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433" w:rsidRPr="00E05433" w:rsidRDefault="00E05433" w:rsidP="00BD5391">
      <w:pPr>
        <w:keepNext/>
        <w:keepLines/>
        <w:spacing w:line="276" w:lineRule="auto"/>
        <w:outlineLvl w:val="0"/>
        <w:rPr>
          <w:b/>
          <w:sz w:val="40"/>
          <w:szCs w:val="32"/>
          <w:lang w:eastAsia="zh-CN"/>
        </w:rPr>
      </w:pPr>
      <w:r>
        <w:rPr>
          <w:rFonts w:hint="eastAsia"/>
          <w:b/>
          <w:sz w:val="40"/>
          <w:szCs w:val="32"/>
          <w:lang w:eastAsia="zh-CN"/>
        </w:rPr>
        <w:t>维特根集团在</w:t>
      </w:r>
      <w:r>
        <w:rPr>
          <w:rFonts w:hint="eastAsia"/>
          <w:b/>
          <w:sz w:val="40"/>
          <w:szCs w:val="32"/>
          <w:lang w:eastAsia="zh-CN"/>
        </w:rPr>
        <w:t xml:space="preserve"> Bauma </w:t>
      </w:r>
      <w:r>
        <w:rPr>
          <w:rFonts w:hint="eastAsia"/>
          <w:b/>
          <w:sz w:val="40"/>
          <w:szCs w:val="32"/>
          <w:lang w:eastAsia="zh-CN"/>
        </w:rPr>
        <w:t>展</w:t>
      </w:r>
      <w:r w:rsidR="00496726">
        <w:rPr>
          <w:rFonts w:hint="eastAsia"/>
          <w:b/>
          <w:sz w:val="40"/>
          <w:szCs w:val="32"/>
          <w:lang w:eastAsia="zh-CN"/>
        </w:rPr>
        <w:t>全面</w:t>
      </w:r>
      <w:r w:rsidR="00F44CAD">
        <w:rPr>
          <w:rFonts w:hint="eastAsia"/>
          <w:b/>
          <w:sz w:val="40"/>
          <w:szCs w:val="32"/>
          <w:lang w:eastAsia="zh-CN"/>
        </w:rPr>
        <w:t>展示智能协同与创新</w:t>
      </w:r>
    </w:p>
    <w:p w:rsidR="00BD5391" w:rsidRPr="00BD5391" w:rsidRDefault="00BD5391" w:rsidP="00BD5391">
      <w:pPr>
        <w:spacing w:line="280" w:lineRule="atLeast"/>
        <w:jc w:val="both"/>
        <w:rPr>
          <w:sz w:val="22"/>
          <w:lang w:eastAsia="zh-CN"/>
        </w:rPr>
      </w:pPr>
    </w:p>
    <w:p w:rsidR="00060D58" w:rsidRDefault="00060D58" w:rsidP="00DD2027">
      <w:pPr>
        <w:spacing w:line="276" w:lineRule="auto"/>
        <w:jc w:val="both"/>
        <w:rPr>
          <w:b/>
          <w:iCs/>
          <w:sz w:val="22"/>
          <w:lang w:eastAsia="zh-CN"/>
        </w:rPr>
      </w:pPr>
    </w:p>
    <w:p w:rsidR="003E3A0D" w:rsidRPr="00A86139" w:rsidRDefault="00ED04F9" w:rsidP="00DD2027">
      <w:pPr>
        <w:spacing w:line="276" w:lineRule="auto"/>
        <w:jc w:val="both"/>
        <w:rPr>
          <w:b/>
          <w:iCs/>
          <w:sz w:val="22"/>
          <w:lang w:eastAsia="zh-CN"/>
        </w:rPr>
      </w:pPr>
      <w:r w:rsidRPr="00A86139">
        <w:rPr>
          <w:rFonts w:hint="eastAsia"/>
          <w:b/>
          <w:iCs/>
          <w:sz w:val="22"/>
          <w:lang w:eastAsia="zh-CN"/>
        </w:rPr>
        <w:t>在</w:t>
      </w:r>
      <w:r w:rsidR="00B113D5" w:rsidRPr="00A86139">
        <w:rPr>
          <w:rFonts w:hint="eastAsia"/>
          <w:b/>
          <w:iCs/>
          <w:sz w:val="22"/>
          <w:lang w:eastAsia="zh-CN"/>
        </w:rPr>
        <w:t>创新型路面工程机械设备</w:t>
      </w:r>
      <w:r w:rsidRPr="00A86139">
        <w:rPr>
          <w:rFonts w:hint="eastAsia"/>
          <w:b/>
          <w:iCs/>
          <w:sz w:val="22"/>
          <w:lang w:eastAsia="zh-CN"/>
        </w:rPr>
        <w:t>领域</w:t>
      </w:r>
      <w:r w:rsidR="00B113D5" w:rsidRPr="00A86139">
        <w:rPr>
          <w:rFonts w:hint="eastAsia"/>
          <w:b/>
          <w:iCs/>
          <w:sz w:val="22"/>
          <w:lang w:eastAsia="zh-CN"/>
        </w:rPr>
        <w:t>，</w:t>
      </w:r>
      <w:r w:rsidR="00060D58" w:rsidRPr="00A86139">
        <w:rPr>
          <w:rFonts w:hint="eastAsia"/>
          <w:b/>
          <w:iCs/>
          <w:sz w:val="22"/>
          <w:lang w:eastAsia="zh-CN"/>
        </w:rPr>
        <w:t>维特根集团</w:t>
      </w:r>
      <w:r w:rsidR="00B113D5" w:rsidRPr="00A86139">
        <w:rPr>
          <w:rFonts w:hint="eastAsia"/>
          <w:b/>
          <w:iCs/>
          <w:sz w:val="22"/>
          <w:lang w:eastAsia="zh-CN"/>
        </w:rPr>
        <w:t>无疑走在了</w:t>
      </w:r>
      <w:r w:rsidR="00DC7950">
        <w:rPr>
          <w:rFonts w:hint="eastAsia"/>
          <w:b/>
          <w:iCs/>
          <w:sz w:val="22"/>
          <w:lang w:eastAsia="zh-CN"/>
        </w:rPr>
        <w:t>全球科技创新</w:t>
      </w:r>
      <w:r w:rsidR="00B113D5" w:rsidRPr="00A86139">
        <w:rPr>
          <w:rFonts w:hint="eastAsia"/>
          <w:b/>
          <w:iCs/>
          <w:sz w:val="22"/>
          <w:lang w:eastAsia="zh-CN"/>
        </w:rPr>
        <w:t>的前端。</w:t>
      </w:r>
      <w:r w:rsidR="003B26FA" w:rsidRPr="00A86139">
        <w:rPr>
          <w:rFonts w:hint="eastAsia"/>
          <w:b/>
          <w:iCs/>
          <w:sz w:val="22"/>
          <w:lang w:eastAsia="zh-CN"/>
        </w:rPr>
        <w:t xml:space="preserve">2019 </w:t>
      </w:r>
      <w:r w:rsidR="003B26FA" w:rsidRPr="00A86139">
        <w:rPr>
          <w:rFonts w:hint="eastAsia"/>
          <w:b/>
          <w:iCs/>
          <w:sz w:val="22"/>
          <w:lang w:eastAsia="zh-CN"/>
        </w:rPr>
        <w:t>年</w:t>
      </w:r>
      <w:r w:rsidR="00A63AEF">
        <w:rPr>
          <w:rFonts w:hint="eastAsia"/>
          <w:b/>
          <w:iCs/>
          <w:sz w:val="22"/>
          <w:lang w:eastAsia="zh-CN"/>
        </w:rPr>
        <w:t xml:space="preserve"> Bau</w:t>
      </w:r>
      <w:r w:rsidR="003B26FA" w:rsidRPr="00A86139">
        <w:rPr>
          <w:rFonts w:hint="eastAsia"/>
          <w:b/>
          <w:iCs/>
          <w:sz w:val="22"/>
          <w:lang w:eastAsia="zh-CN"/>
        </w:rPr>
        <w:t>m</w:t>
      </w:r>
      <w:r w:rsidR="00A63AEF">
        <w:rPr>
          <w:rFonts w:hint="eastAsia"/>
          <w:b/>
          <w:iCs/>
          <w:sz w:val="22"/>
          <w:lang w:eastAsia="zh-CN"/>
        </w:rPr>
        <w:t xml:space="preserve">a </w:t>
      </w:r>
      <w:r w:rsidR="003B26FA" w:rsidRPr="00A86139">
        <w:rPr>
          <w:rFonts w:hint="eastAsia"/>
          <w:b/>
          <w:iCs/>
          <w:sz w:val="22"/>
          <w:lang w:eastAsia="zh-CN"/>
        </w:rPr>
        <w:t>展上，约</w:t>
      </w:r>
      <w:r w:rsidR="003B26FA" w:rsidRPr="00A86139">
        <w:rPr>
          <w:rFonts w:hint="eastAsia"/>
          <w:b/>
          <w:iCs/>
          <w:sz w:val="22"/>
          <w:lang w:eastAsia="zh-CN"/>
        </w:rPr>
        <w:t xml:space="preserve"> 1</w:t>
      </w:r>
      <w:r w:rsidR="009A3F3B">
        <w:rPr>
          <w:b/>
          <w:iCs/>
          <w:sz w:val="22"/>
          <w:lang w:eastAsia="zh-CN"/>
        </w:rPr>
        <w:t>2</w:t>
      </w:r>
      <w:r w:rsidR="003B26FA" w:rsidRPr="00A86139">
        <w:rPr>
          <w:rFonts w:hint="eastAsia"/>
          <w:b/>
          <w:iCs/>
          <w:sz w:val="22"/>
          <w:lang w:eastAsia="zh-CN"/>
        </w:rPr>
        <w:t xml:space="preserve">0 </w:t>
      </w:r>
      <w:r w:rsidR="003B26FA" w:rsidRPr="00A86139">
        <w:rPr>
          <w:rFonts w:hint="eastAsia"/>
          <w:b/>
          <w:iCs/>
          <w:sz w:val="22"/>
          <w:lang w:eastAsia="zh-CN"/>
        </w:rPr>
        <w:t>款展出机型以及</w:t>
      </w:r>
      <w:r w:rsidR="003B26FA" w:rsidRPr="00A86139">
        <w:rPr>
          <w:rFonts w:hint="eastAsia"/>
          <w:b/>
          <w:iCs/>
          <w:sz w:val="22"/>
          <w:lang w:eastAsia="zh-CN"/>
        </w:rPr>
        <w:t xml:space="preserve">13,000 </w:t>
      </w:r>
      <w:r w:rsidR="003B26FA" w:rsidRPr="00A86139">
        <w:rPr>
          <w:rFonts w:hint="eastAsia"/>
          <w:b/>
          <w:iCs/>
          <w:sz w:val="22"/>
          <w:lang w:eastAsia="zh-CN"/>
        </w:rPr>
        <w:t>㎡</w:t>
      </w:r>
      <w:r w:rsidR="00C84062" w:rsidRPr="00A86139">
        <w:rPr>
          <w:rFonts w:hint="eastAsia"/>
          <w:b/>
          <w:iCs/>
          <w:sz w:val="22"/>
          <w:lang w:eastAsia="zh-CN"/>
        </w:rPr>
        <w:t xml:space="preserve"> </w:t>
      </w:r>
      <w:r w:rsidR="00DA76F9" w:rsidRPr="00A86139">
        <w:rPr>
          <w:rFonts w:hint="eastAsia"/>
          <w:b/>
          <w:iCs/>
          <w:sz w:val="22"/>
          <w:lang w:eastAsia="zh-CN"/>
        </w:rPr>
        <w:t>的展位面积便足以证</w:t>
      </w:r>
      <w:r w:rsidR="00813930" w:rsidRPr="00A86139">
        <w:rPr>
          <w:rFonts w:hint="eastAsia"/>
          <w:b/>
          <w:iCs/>
          <w:sz w:val="22"/>
          <w:lang w:eastAsia="zh-CN"/>
        </w:rPr>
        <w:t>明</w:t>
      </w:r>
      <w:r w:rsidR="00DA76F9" w:rsidRPr="00A86139">
        <w:rPr>
          <w:rFonts w:hint="eastAsia"/>
          <w:b/>
          <w:iCs/>
          <w:sz w:val="22"/>
          <w:lang w:eastAsia="zh-CN"/>
        </w:rPr>
        <w:t>了这一点。今年，</w:t>
      </w:r>
      <w:r w:rsidR="005B2138" w:rsidRPr="00A86139">
        <w:rPr>
          <w:rFonts w:hint="eastAsia"/>
          <w:b/>
          <w:iCs/>
          <w:sz w:val="22"/>
          <w:lang w:eastAsia="zh-CN"/>
        </w:rPr>
        <w:t>维特根</w:t>
      </w:r>
      <w:r w:rsidR="00DA76F9" w:rsidRPr="00A86139">
        <w:rPr>
          <w:rFonts w:hint="eastAsia"/>
          <w:b/>
          <w:iCs/>
          <w:sz w:val="22"/>
          <w:lang w:eastAsia="zh-CN"/>
        </w:rPr>
        <w:t>集团在展会</w:t>
      </w:r>
      <w:r w:rsidRPr="00A86139">
        <w:rPr>
          <w:rFonts w:hint="eastAsia"/>
          <w:b/>
          <w:iCs/>
          <w:sz w:val="22"/>
          <w:lang w:eastAsia="zh-CN"/>
        </w:rPr>
        <w:t>上</w:t>
      </w:r>
      <w:r w:rsidR="00DA76F9" w:rsidRPr="00A86139">
        <w:rPr>
          <w:rFonts w:hint="eastAsia"/>
          <w:b/>
          <w:iCs/>
          <w:sz w:val="22"/>
          <w:lang w:eastAsia="zh-CN"/>
        </w:rPr>
        <w:t>的</w:t>
      </w:r>
      <w:r w:rsidR="00893D6E">
        <w:rPr>
          <w:rFonts w:hint="eastAsia"/>
          <w:b/>
          <w:iCs/>
          <w:sz w:val="22"/>
          <w:lang w:eastAsia="zh-CN"/>
        </w:rPr>
        <w:t>口号</w:t>
      </w:r>
      <w:r w:rsidR="00DA76F9" w:rsidRPr="00A86139">
        <w:rPr>
          <w:rFonts w:hint="eastAsia"/>
          <w:b/>
          <w:iCs/>
          <w:sz w:val="22"/>
          <w:lang w:eastAsia="zh-CN"/>
        </w:rPr>
        <w:t>是“智能协同与创新”。遵循这一理念，在令人惊叹的展区中，我们将</w:t>
      </w:r>
      <w:r w:rsidR="00713322" w:rsidRPr="00A86139">
        <w:rPr>
          <w:rFonts w:hint="eastAsia"/>
          <w:b/>
          <w:iCs/>
          <w:sz w:val="22"/>
          <w:lang w:eastAsia="zh-CN"/>
        </w:rPr>
        <w:t>展示能够</w:t>
      </w:r>
      <w:r w:rsidR="00E048C7">
        <w:rPr>
          <w:rFonts w:hint="eastAsia"/>
          <w:b/>
          <w:iCs/>
          <w:sz w:val="22"/>
          <w:lang w:eastAsia="zh-CN"/>
        </w:rPr>
        <w:t>理想</w:t>
      </w:r>
      <w:r w:rsidR="00813930" w:rsidRPr="00A86139">
        <w:rPr>
          <w:rFonts w:hint="eastAsia"/>
          <w:b/>
          <w:iCs/>
          <w:sz w:val="22"/>
          <w:lang w:eastAsia="zh-CN"/>
        </w:rPr>
        <w:t>兼容的产品解决方案</w:t>
      </w:r>
      <w:r w:rsidR="005B2138" w:rsidRPr="00A86139">
        <w:rPr>
          <w:rFonts w:hint="eastAsia"/>
          <w:b/>
          <w:iCs/>
          <w:sz w:val="22"/>
          <w:lang w:eastAsia="zh-CN"/>
        </w:rPr>
        <w:t>以及应用工艺，使客户能够直面筑养路施工中的挑战，经济高效地施工，并获得出色的施工效果。</w:t>
      </w:r>
      <w:r w:rsidR="00C123D3" w:rsidRPr="00A86139">
        <w:rPr>
          <w:rFonts w:hint="eastAsia"/>
          <w:b/>
          <w:iCs/>
          <w:sz w:val="22"/>
          <w:lang w:eastAsia="zh-CN"/>
        </w:rPr>
        <w:t>此外，维特根集团</w:t>
      </w:r>
      <w:r w:rsidR="00A86139" w:rsidRPr="00A86139">
        <w:rPr>
          <w:rFonts w:hint="eastAsia"/>
          <w:b/>
          <w:iCs/>
          <w:sz w:val="22"/>
          <w:lang w:eastAsia="zh-CN"/>
        </w:rPr>
        <w:t>还</w:t>
      </w:r>
      <w:r w:rsidR="00C123D3" w:rsidRPr="00A86139">
        <w:rPr>
          <w:rFonts w:hint="eastAsia"/>
          <w:b/>
          <w:iCs/>
          <w:sz w:val="22"/>
          <w:lang w:eastAsia="zh-CN"/>
        </w:rPr>
        <w:t>将与约翰迪尔</w:t>
      </w:r>
      <w:r w:rsidR="00A86139" w:rsidRPr="00A86139">
        <w:rPr>
          <w:rFonts w:hint="eastAsia"/>
          <w:b/>
          <w:iCs/>
          <w:sz w:val="22"/>
          <w:lang w:eastAsia="zh-CN"/>
        </w:rPr>
        <w:t>公司</w:t>
      </w:r>
      <w:r w:rsidR="00C123D3" w:rsidRPr="00A86139">
        <w:rPr>
          <w:rFonts w:hint="eastAsia"/>
          <w:b/>
          <w:iCs/>
          <w:sz w:val="22"/>
          <w:lang w:eastAsia="zh-CN"/>
        </w:rPr>
        <w:t>共同亮相展会（展位号</w:t>
      </w:r>
      <w:r w:rsidR="00C123D3" w:rsidRPr="00A86139">
        <w:rPr>
          <w:rFonts w:hint="eastAsia"/>
          <w:b/>
          <w:iCs/>
          <w:sz w:val="22"/>
          <w:lang w:eastAsia="zh-CN"/>
        </w:rPr>
        <w:t xml:space="preserve"> FS 1011</w:t>
      </w:r>
      <w:r w:rsidR="00C123D3" w:rsidRPr="00A86139">
        <w:rPr>
          <w:rFonts w:hint="eastAsia"/>
          <w:b/>
          <w:iCs/>
          <w:sz w:val="22"/>
          <w:lang w:eastAsia="zh-CN"/>
        </w:rPr>
        <w:t>）。</w:t>
      </w:r>
    </w:p>
    <w:p w:rsidR="00BD5391" w:rsidRPr="00BD5391" w:rsidRDefault="00BD5391" w:rsidP="00BD5391">
      <w:pPr>
        <w:spacing w:line="276" w:lineRule="auto"/>
        <w:jc w:val="both"/>
        <w:rPr>
          <w:sz w:val="22"/>
          <w:lang w:eastAsia="zh-CN"/>
        </w:rPr>
      </w:pPr>
    </w:p>
    <w:p w:rsidR="00952FB9" w:rsidRPr="00DD67EC" w:rsidRDefault="00A602C5" w:rsidP="00DD2027">
      <w:pPr>
        <w:spacing w:line="276" w:lineRule="auto"/>
        <w:jc w:val="both"/>
        <w:rPr>
          <w:b/>
          <w:sz w:val="22"/>
          <w:lang w:eastAsia="zh-CN"/>
        </w:rPr>
      </w:pPr>
      <w:r>
        <w:rPr>
          <w:rFonts w:hint="eastAsia"/>
          <w:b/>
          <w:sz w:val="22"/>
          <w:lang w:eastAsia="zh-CN"/>
        </w:rPr>
        <w:t>高度专注客户</w:t>
      </w:r>
    </w:p>
    <w:p w:rsidR="00952FB9" w:rsidRDefault="00636D54" w:rsidP="00BD5391">
      <w:pPr>
        <w:spacing w:line="276" w:lineRule="auto"/>
        <w:jc w:val="both"/>
        <w:rPr>
          <w:sz w:val="22"/>
          <w:lang w:eastAsia="zh-CN"/>
        </w:rPr>
      </w:pPr>
      <w:r>
        <w:rPr>
          <w:rFonts w:hint="eastAsia"/>
          <w:sz w:val="22"/>
          <w:lang w:eastAsia="zh-CN"/>
        </w:rPr>
        <w:t>作为建筑工程行业强有力且稳定可靠的合作伙伴，</w:t>
      </w:r>
      <w:r w:rsidR="00952FB9">
        <w:rPr>
          <w:rFonts w:hint="eastAsia"/>
          <w:sz w:val="22"/>
          <w:lang w:eastAsia="zh-CN"/>
        </w:rPr>
        <w:t>“贴近客户”</w:t>
      </w:r>
      <w:r>
        <w:rPr>
          <w:rFonts w:hint="eastAsia"/>
          <w:sz w:val="22"/>
          <w:lang w:eastAsia="zh-CN"/>
        </w:rPr>
        <w:t>这一价值观，</w:t>
      </w:r>
      <w:r w:rsidR="00AD1654">
        <w:rPr>
          <w:rFonts w:hint="eastAsia"/>
          <w:sz w:val="22"/>
          <w:lang w:eastAsia="zh-CN"/>
        </w:rPr>
        <w:t>在</w:t>
      </w:r>
      <w:r>
        <w:rPr>
          <w:rFonts w:hint="eastAsia"/>
          <w:sz w:val="22"/>
          <w:lang w:eastAsia="zh-CN"/>
        </w:rPr>
        <w:t>业内</w:t>
      </w:r>
      <w:r w:rsidR="00AD1654">
        <w:rPr>
          <w:rFonts w:hint="eastAsia"/>
          <w:sz w:val="22"/>
          <w:lang w:eastAsia="zh-CN"/>
        </w:rPr>
        <w:t>代表</w:t>
      </w:r>
      <w:r w:rsidR="005A37E0">
        <w:rPr>
          <w:rFonts w:hint="eastAsia"/>
          <w:sz w:val="22"/>
          <w:lang w:eastAsia="zh-CN"/>
        </w:rPr>
        <w:t>着</w:t>
      </w:r>
      <w:r w:rsidR="00AD1654">
        <w:rPr>
          <w:rFonts w:hint="eastAsia"/>
          <w:sz w:val="22"/>
          <w:lang w:eastAsia="zh-CN"/>
        </w:rPr>
        <w:t>维特根集团</w:t>
      </w:r>
      <w:r>
        <w:rPr>
          <w:rFonts w:hint="eastAsia"/>
          <w:sz w:val="22"/>
          <w:lang w:eastAsia="zh-CN"/>
        </w:rPr>
        <w:t>。创新型技术</w:t>
      </w:r>
      <w:r w:rsidR="005A37E0">
        <w:rPr>
          <w:rFonts w:hint="eastAsia"/>
          <w:sz w:val="22"/>
          <w:lang w:eastAsia="zh-CN"/>
        </w:rPr>
        <w:t>与</w:t>
      </w:r>
      <w:r>
        <w:rPr>
          <w:rFonts w:hint="eastAsia"/>
          <w:sz w:val="22"/>
          <w:lang w:eastAsia="zh-CN"/>
        </w:rPr>
        <w:t>智能化解决方案</w:t>
      </w:r>
      <w:r w:rsidR="001A0F53">
        <w:rPr>
          <w:rFonts w:hint="eastAsia"/>
          <w:sz w:val="22"/>
          <w:lang w:eastAsia="zh-CN"/>
        </w:rPr>
        <w:t>则</w:t>
      </w:r>
      <w:r>
        <w:rPr>
          <w:rFonts w:hint="eastAsia"/>
          <w:sz w:val="22"/>
          <w:lang w:eastAsia="zh-CN"/>
        </w:rPr>
        <w:t>是其</w:t>
      </w:r>
      <w:r w:rsidR="006C12D9">
        <w:rPr>
          <w:rFonts w:hint="eastAsia"/>
          <w:sz w:val="22"/>
          <w:lang w:eastAsia="zh-CN"/>
        </w:rPr>
        <w:t>五大</w:t>
      </w:r>
      <w:r>
        <w:rPr>
          <w:rFonts w:hint="eastAsia"/>
          <w:sz w:val="22"/>
          <w:lang w:eastAsia="zh-CN"/>
        </w:rPr>
        <w:t>专业品牌（维特根、福格勒、悍马、克磊镘以及边宁荷夫品牌）的象征</w:t>
      </w:r>
      <w:r w:rsidR="006C12D9">
        <w:rPr>
          <w:rFonts w:hint="eastAsia"/>
          <w:sz w:val="22"/>
          <w:lang w:eastAsia="zh-CN"/>
        </w:rPr>
        <w:t>。以上两点</w:t>
      </w:r>
      <w:r w:rsidR="00B47DA3">
        <w:rPr>
          <w:rFonts w:hint="eastAsia"/>
          <w:sz w:val="22"/>
          <w:lang w:eastAsia="zh-CN"/>
        </w:rPr>
        <w:t>为协同效应</w:t>
      </w:r>
      <w:r w:rsidR="00C3621F">
        <w:rPr>
          <w:rFonts w:hint="eastAsia"/>
          <w:sz w:val="22"/>
          <w:lang w:eastAsia="zh-CN"/>
        </w:rPr>
        <w:t>的形成</w:t>
      </w:r>
      <w:r w:rsidR="00C27C4E">
        <w:rPr>
          <w:rFonts w:hint="eastAsia"/>
          <w:sz w:val="22"/>
          <w:lang w:eastAsia="zh-CN"/>
        </w:rPr>
        <w:t>奠定</w:t>
      </w:r>
      <w:r w:rsidR="006C12D9">
        <w:rPr>
          <w:rFonts w:hint="eastAsia"/>
          <w:sz w:val="22"/>
          <w:lang w:eastAsia="zh-CN"/>
        </w:rPr>
        <w:t>了</w:t>
      </w:r>
      <w:r w:rsidR="00B47DA3">
        <w:rPr>
          <w:rFonts w:hint="eastAsia"/>
          <w:sz w:val="22"/>
          <w:lang w:eastAsia="zh-CN"/>
        </w:rPr>
        <w:t>坚实</w:t>
      </w:r>
      <w:r w:rsidR="00541AB6">
        <w:rPr>
          <w:rFonts w:hint="eastAsia"/>
          <w:sz w:val="22"/>
          <w:lang w:eastAsia="zh-CN"/>
        </w:rPr>
        <w:t>的</w:t>
      </w:r>
      <w:r w:rsidR="006C12D9">
        <w:rPr>
          <w:rFonts w:hint="eastAsia"/>
          <w:sz w:val="22"/>
          <w:lang w:eastAsia="zh-CN"/>
        </w:rPr>
        <w:t>基础，</w:t>
      </w:r>
      <w:r w:rsidR="00C3621F">
        <w:rPr>
          <w:rFonts w:hint="eastAsia"/>
          <w:sz w:val="22"/>
          <w:lang w:eastAsia="zh-CN"/>
        </w:rPr>
        <w:t>而协同效应能够使</w:t>
      </w:r>
      <w:r w:rsidR="001A0F53">
        <w:rPr>
          <w:rFonts w:hint="eastAsia"/>
          <w:sz w:val="22"/>
          <w:lang w:eastAsia="zh-CN"/>
        </w:rPr>
        <w:t>客户为其筑养路施工项目发现更多省钱机遇</w:t>
      </w:r>
      <w:r w:rsidR="00541AB6">
        <w:rPr>
          <w:rFonts w:hint="eastAsia"/>
          <w:sz w:val="22"/>
          <w:lang w:eastAsia="zh-CN"/>
        </w:rPr>
        <w:t xml:space="preserve"> </w:t>
      </w:r>
      <w:r w:rsidR="00541AB6">
        <w:rPr>
          <w:rFonts w:hint="eastAsia"/>
          <w:sz w:val="22"/>
          <w:lang w:eastAsia="zh-CN"/>
        </w:rPr>
        <w:t>—</w:t>
      </w:r>
      <w:r w:rsidR="00541AB6">
        <w:rPr>
          <w:rFonts w:hint="eastAsia"/>
          <w:sz w:val="22"/>
          <w:lang w:eastAsia="zh-CN"/>
        </w:rPr>
        <w:t xml:space="preserve"> </w:t>
      </w:r>
      <w:r w:rsidR="001A0F53">
        <w:rPr>
          <w:rFonts w:hint="eastAsia"/>
          <w:sz w:val="22"/>
          <w:lang w:eastAsia="zh-CN"/>
        </w:rPr>
        <w:t>换</w:t>
      </w:r>
      <w:r w:rsidR="00541AB6">
        <w:rPr>
          <w:rFonts w:hint="eastAsia"/>
          <w:sz w:val="22"/>
          <w:lang w:eastAsia="zh-CN"/>
        </w:rPr>
        <w:t>句话说</w:t>
      </w:r>
      <w:r w:rsidR="001A0F53">
        <w:rPr>
          <w:rFonts w:hint="eastAsia"/>
          <w:sz w:val="22"/>
          <w:lang w:eastAsia="zh-CN"/>
        </w:rPr>
        <w:t>，</w:t>
      </w:r>
      <w:r w:rsidR="0054457B">
        <w:rPr>
          <w:rFonts w:hint="eastAsia"/>
          <w:sz w:val="22"/>
          <w:lang w:eastAsia="zh-CN"/>
        </w:rPr>
        <w:t>这</w:t>
      </w:r>
      <w:r w:rsidR="001A0F53">
        <w:rPr>
          <w:rFonts w:hint="eastAsia"/>
          <w:sz w:val="22"/>
          <w:lang w:eastAsia="zh-CN"/>
        </w:rPr>
        <w:t>便是智能</w:t>
      </w:r>
      <w:r w:rsidR="0054457B">
        <w:rPr>
          <w:rFonts w:hint="eastAsia"/>
          <w:sz w:val="22"/>
          <w:lang w:eastAsia="zh-CN"/>
        </w:rPr>
        <w:t>化</w:t>
      </w:r>
      <w:r w:rsidR="001A0F53">
        <w:rPr>
          <w:rFonts w:hint="eastAsia"/>
          <w:sz w:val="22"/>
          <w:lang w:eastAsia="zh-CN"/>
        </w:rPr>
        <w:t>协同</w:t>
      </w:r>
      <w:r w:rsidR="0054457B">
        <w:rPr>
          <w:rFonts w:hint="eastAsia"/>
          <w:sz w:val="22"/>
          <w:lang w:eastAsia="zh-CN"/>
        </w:rPr>
        <w:t>。</w:t>
      </w:r>
    </w:p>
    <w:p w:rsidR="00976DFC" w:rsidRDefault="00976DFC" w:rsidP="00BD5391">
      <w:pPr>
        <w:spacing w:line="276" w:lineRule="auto"/>
        <w:jc w:val="both"/>
        <w:rPr>
          <w:sz w:val="22"/>
          <w:lang w:eastAsia="zh-CN"/>
        </w:rPr>
      </w:pPr>
    </w:p>
    <w:p w:rsidR="005C0819" w:rsidRPr="00976DFC" w:rsidRDefault="005C0819" w:rsidP="00BD5391">
      <w:pPr>
        <w:spacing w:line="276" w:lineRule="auto"/>
        <w:jc w:val="both"/>
        <w:rPr>
          <w:b/>
          <w:sz w:val="22"/>
          <w:lang w:eastAsia="zh-CN"/>
        </w:rPr>
      </w:pPr>
      <w:r>
        <w:rPr>
          <w:rFonts w:hint="eastAsia"/>
          <w:b/>
          <w:sz w:val="22"/>
          <w:lang w:eastAsia="zh-CN"/>
        </w:rPr>
        <w:t>智能化协同：所有解决方案均源自一家企业</w:t>
      </w:r>
    </w:p>
    <w:p w:rsidR="008C3B0F" w:rsidRDefault="008C3B0F" w:rsidP="00BD5391">
      <w:pPr>
        <w:spacing w:line="276" w:lineRule="auto"/>
        <w:jc w:val="both"/>
        <w:rPr>
          <w:sz w:val="22"/>
          <w:lang w:eastAsia="zh-CN"/>
        </w:rPr>
      </w:pPr>
      <w:r>
        <w:rPr>
          <w:rFonts w:hint="eastAsia"/>
          <w:sz w:val="22"/>
          <w:lang w:eastAsia="zh-CN"/>
        </w:rPr>
        <w:t>但是，这个词</w:t>
      </w:r>
      <w:r w:rsidR="00CD4C04">
        <w:rPr>
          <w:rFonts w:hint="eastAsia"/>
          <w:sz w:val="22"/>
          <w:lang w:eastAsia="zh-CN"/>
        </w:rPr>
        <w:t>组</w:t>
      </w:r>
      <w:r w:rsidR="00063256">
        <w:rPr>
          <w:rFonts w:hint="eastAsia"/>
          <w:sz w:val="22"/>
          <w:lang w:eastAsia="zh-CN"/>
        </w:rPr>
        <w:t>所含盖的内容</w:t>
      </w:r>
      <w:r>
        <w:rPr>
          <w:rFonts w:hint="eastAsia"/>
          <w:sz w:val="22"/>
          <w:lang w:eastAsia="zh-CN"/>
        </w:rPr>
        <w:t>远不止维特根集团的</w:t>
      </w:r>
      <w:r w:rsidR="00CD4C04">
        <w:rPr>
          <w:rFonts w:hint="eastAsia"/>
          <w:sz w:val="22"/>
          <w:lang w:eastAsia="zh-CN"/>
        </w:rPr>
        <w:t>产品</w:t>
      </w:r>
      <w:r>
        <w:rPr>
          <w:rFonts w:hint="eastAsia"/>
          <w:sz w:val="22"/>
          <w:lang w:eastAsia="zh-CN"/>
        </w:rPr>
        <w:t>。</w:t>
      </w:r>
      <w:r w:rsidR="00CD4C04">
        <w:rPr>
          <w:rFonts w:hint="eastAsia"/>
          <w:sz w:val="22"/>
          <w:lang w:eastAsia="zh-CN"/>
        </w:rPr>
        <w:t>它还包括了全球销售和服务公司所提供的客户支持。通过持续扩建自有基础设施，设立新的分支机构，增加新的服务</w:t>
      </w:r>
      <w:r w:rsidR="00793002">
        <w:rPr>
          <w:rFonts w:hint="eastAsia"/>
          <w:sz w:val="22"/>
          <w:lang w:eastAsia="zh-CN"/>
        </w:rPr>
        <w:t>网</w:t>
      </w:r>
      <w:r w:rsidR="00CD4C04">
        <w:rPr>
          <w:rFonts w:hint="eastAsia"/>
          <w:sz w:val="22"/>
          <w:lang w:eastAsia="zh-CN"/>
        </w:rPr>
        <w:t>点</w:t>
      </w:r>
      <w:r w:rsidR="0043059B">
        <w:rPr>
          <w:rFonts w:hint="eastAsia"/>
          <w:sz w:val="22"/>
          <w:lang w:eastAsia="zh-CN"/>
        </w:rPr>
        <w:t>，</w:t>
      </w:r>
      <w:r w:rsidR="008A3267">
        <w:rPr>
          <w:rFonts w:hint="eastAsia"/>
          <w:sz w:val="22"/>
          <w:lang w:eastAsia="zh-CN"/>
        </w:rPr>
        <w:t>客户们可以为其项目在当地购买他们需要的产品。更重要的是，对于所有产品，他们所受到的服务支持均源自一家企业。</w:t>
      </w:r>
      <w:r w:rsidR="00EA4FC7">
        <w:rPr>
          <w:rFonts w:hint="eastAsia"/>
          <w:sz w:val="22"/>
          <w:lang w:eastAsia="zh-CN"/>
        </w:rPr>
        <w:t>因此，维特根集团的客户能够圆满完成每一个筑养路施工项目。</w:t>
      </w:r>
    </w:p>
    <w:p w:rsidR="005F7C67" w:rsidRDefault="005F7C67" w:rsidP="00BD5391">
      <w:pPr>
        <w:spacing w:line="276" w:lineRule="auto"/>
        <w:jc w:val="both"/>
        <w:rPr>
          <w:sz w:val="22"/>
          <w:lang w:eastAsia="zh-CN"/>
        </w:rPr>
      </w:pPr>
    </w:p>
    <w:p w:rsidR="00EA4FC7" w:rsidRDefault="002418C0" w:rsidP="00BD5391">
      <w:pPr>
        <w:spacing w:line="276" w:lineRule="auto"/>
        <w:jc w:val="both"/>
        <w:rPr>
          <w:b/>
          <w:sz w:val="22"/>
          <w:lang w:eastAsia="zh-CN"/>
        </w:rPr>
      </w:pPr>
      <w:r>
        <w:rPr>
          <w:rFonts w:hint="eastAsia"/>
          <w:b/>
          <w:sz w:val="22"/>
          <w:lang w:eastAsia="zh-CN"/>
        </w:rPr>
        <w:t>创新：始终超前一步</w:t>
      </w:r>
    </w:p>
    <w:p w:rsidR="002418C0" w:rsidRPr="00976DFC" w:rsidRDefault="002418C0" w:rsidP="00BD5391">
      <w:pPr>
        <w:spacing w:line="276" w:lineRule="auto"/>
        <w:jc w:val="both"/>
        <w:rPr>
          <w:b/>
          <w:sz w:val="22"/>
          <w:lang w:eastAsia="zh-CN"/>
        </w:rPr>
      </w:pPr>
    </w:p>
    <w:p w:rsidR="006A40A1" w:rsidRDefault="000A09E4" w:rsidP="005F7C67">
      <w:pPr>
        <w:spacing w:line="276" w:lineRule="auto"/>
        <w:jc w:val="both"/>
        <w:rPr>
          <w:sz w:val="22"/>
          <w:lang w:eastAsia="zh-CN"/>
        </w:rPr>
      </w:pPr>
      <w:r>
        <w:rPr>
          <w:rFonts w:hint="eastAsia"/>
          <w:sz w:val="22"/>
          <w:lang w:eastAsia="zh-CN"/>
        </w:rPr>
        <w:t>为了保持这一</w:t>
      </w:r>
      <w:r w:rsidR="006E7304">
        <w:rPr>
          <w:rFonts w:hint="eastAsia"/>
          <w:sz w:val="22"/>
          <w:lang w:eastAsia="zh-CN"/>
        </w:rPr>
        <w:t>良好</w:t>
      </w:r>
      <w:r>
        <w:rPr>
          <w:rFonts w:hint="eastAsia"/>
          <w:sz w:val="22"/>
          <w:lang w:eastAsia="zh-CN"/>
        </w:rPr>
        <w:t>发展态势，公司还持续研发了新的解决方案，并对</w:t>
      </w:r>
      <w:r w:rsidR="00686ACC">
        <w:rPr>
          <w:rFonts w:hint="eastAsia"/>
          <w:sz w:val="22"/>
          <w:lang w:eastAsia="zh-CN"/>
        </w:rPr>
        <w:t>现有</w:t>
      </w:r>
      <w:r>
        <w:rPr>
          <w:rFonts w:hint="eastAsia"/>
          <w:sz w:val="22"/>
          <w:lang w:eastAsia="zh-CN"/>
        </w:rPr>
        <w:t>所有品牌产品做出了改进。</w:t>
      </w:r>
      <w:r w:rsidR="00686ACC">
        <w:rPr>
          <w:rFonts w:hint="eastAsia"/>
          <w:sz w:val="22"/>
          <w:lang w:eastAsia="zh-CN"/>
        </w:rPr>
        <w:t>在</w:t>
      </w:r>
      <w:r w:rsidR="00E14285">
        <w:rPr>
          <w:rFonts w:hint="eastAsia"/>
          <w:sz w:val="22"/>
          <w:lang w:eastAsia="zh-CN"/>
        </w:rPr>
        <w:t>努力</w:t>
      </w:r>
      <w:r w:rsidR="00541AB6">
        <w:rPr>
          <w:rFonts w:hint="eastAsia"/>
          <w:sz w:val="22"/>
          <w:lang w:eastAsia="zh-CN"/>
        </w:rPr>
        <w:t>实现这一目标</w:t>
      </w:r>
      <w:r w:rsidR="00686ACC">
        <w:rPr>
          <w:rFonts w:hint="eastAsia"/>
          <w:sz w:val="22"/>
          <w:lang w:eastAsia="zh-CN"/>
        </w:rPr>
        <w:t>的过程当中</w:t>
      </w:r>
      <w:r w:rsidR="00541AB6">
        <w:rPr>
          <w:rFonts w:hint="eastAsia"/>
          <w:sz w:val="22"/>
          <w:lang w:eastAsia="zh-CN"/>
        </w:rPr>
        <w:t>，</w:t>
      </w:r>
      <w:r w:rsidR="00686ACC">
        <w:rPr>
          <w:rFonts w:hint="eastAsia"/>
          <w:sz w:val="22"/>
          <w:lang w:eastAsia="zh-CN"/>
        </w:rPr>
        <w:t>我们把工作重点放在了能为客户项目带来实际</w:t>
      </w:r>
      <w:r w:rsidR="003533E4">
        <w:rPr>
          <w:rFonts w:hint="eastAsia"/>
          <w:sz w:val="22"/>
          <w:lang w:eastAsia="zh-CN"/>
        </w:rPr>
        <w:t>效益</w:t>
      </w:r>
      <w:r w:rsidR="00686ACC">
        <w:rPr>
          <w:rFonts w:hint="eastAsia"/>
          <w:sz w:val="22"/>
          <w:lang w:eastAsia="zh-CN"/>
        </w:rPr>
        <w:t>的产品功能</w:t>
      </w:r>
      <w:r w:rsidR="00C3712C">
        <w:rPr>
          <w:rFonts w:hint="eastAsia"/>
          <w:sz w:val="22"/>
          <w:lang w:eastAsia="zh-CN"/>
        </w:rPr>
        <w:t>特点</w:t>
      </w:r>
      <w:r w:rsidR="00686ACC">
        <w:rPr>
          <w:rFonts w:hint="eastAsia"/>
          <w:sz w:val="22"/>
          <w:lang w:eastAsia="zh-CN"/>
        </w:rPr>
        <w:t>上</w:t>
      </w:r>
      <w:r w:rsidR="00C3712C">
        <w:rPr>
          <w:rFonts w:hint="eastAsia"/>
          <w:sz w:val="22"/>
          <w:lang w:eastAsia="zh-CN"/>
        </w:rPr>
        <w:t>。</w:t>
      </w:r>
      <w:r w:rsidR="00E14285">
        <w:rPr>
          <w:rFonts w:hint="eastAsia"/>
          <w:sz w:val="22"/>
          <w:lang w:eastAsia="zh-CN"/>
        </w:rPr>
        <w:t>维特根、福格勒、悍马、克磊镘和边宁荷夫品牌正利用其创新能力，大力提高机器质量</w:t>
      </w:r>
      <w:r w:rsidR="0054680E">
        <w:rPr>
          <w:rFonts w:hint="eastAsia"/>
          <w:sz w:val="22"/>
          <w:lang w:eastAsia="zh-CN"/>
        </w:rPr>
        <w:t>和</w:t>
      </w:r>
      <w:r w:rsidR="00E14285">
        <w:rPr>
          <w:rFonts w:hint="eastAsia"/>
          <w:sz w:val="22"/>
          <w:lang w:eastAsia="zh-CN"/>
        </w:rPr>
        <w:t>效率</w:t>
      </w:r>
      <w:r w:rsidR="0054680E">
        <w:rPr>
          <w:rFonts w:hint="eastAsia"/>
          <w:sz w:val="22"/>
          <w:lang w:eastAsia="zh-CN"/>
        </w:rPr>
        <w:t>以及业内的技术水平。</w:t>
      </w:r>
      <w:r w:rsidR="00310C4A">
        <w:rPr>
          <w:rFonts w:hint="eastAsia"/>
          <w:sz w:val="22"/>
          <w:lang w:eastAsia="zh-CN"/>
        </w:rPr>
        <w:t>因此，</w:t>
      </w:r>
      <w:r w:rsidR="00310C4A">
        <w:rPr>
          <w:rFonts w:hint="eastAsia"/>
          <w:sz w:val="22"/>
          <w:lang w:eastAsia="zh-CN"/>
        </w:rPr>
        <w:t xml:space="preserve">Bauma </w:t>
      </w:r>
      <w:r w:rsidR="00310C4A">
        <w:rPr>
          <w:rFonts w:hint="eastAsia"/>
          <w:sz w:val="22"/>
          <w:lang w:eastAsia="zh-CN"/>
        </w:rPr>
        <w:t>展的</w:t>
      </w:r>
      <w:r w:rsidR="00B078CF">
        <w:rPr>
          <w:rFonts w:hint="eastAsia"/>
          <w:sz w:val="22"/>
          <w:lang w:eastAsia="zh-CN"/>
        </w:rPr>
        <w:t>访客</w:t>
      </w:r>
      <w:r w:rsidR="00310C4A">
        <w:rPr>
          <w:rFonts w:hint="eastAsia"/>
          <w:sz w:val="22"/>
          <w:lang w:eastAsia="zh-CN"/>
        </w:rPr>
        <w:t>们有望看到维特根集团最新型的优质产品以及成熟的应用解决方案。</w:t>
      </w:r>
    </w:p>
    <w:p w:rsidR="006A40A1" w:rsidRDefault="006A40A1" w:rsidP="005F7C67">
      <w:pPr>
        <w:spacing w:line="276" w:lineRule="auto"/>
        <w:jc w:val="both"/>
        <w:rPr>
          <w:sz w:val="22"/>
          <w:lang w:eastAsia="zh-CN"/>
        </w:rPr>
      </w:pPr>
    </w:p>
    <w:p w:rsidR="003533E4" w:rsidRDefault="003533E4" w:rsidP="00D237ED">
      <w:pPr>
        <w:spacing w:line="276" w:lineRule="auto"/>
        <w:jc w:val="both"/>
        <w:rPr>
          <w:b/>
          <w:sz w:val="22"/>
          <w:lang w:eastAsia="zh-CN"/>
        </w:rPr>
      </w:pPr>
      <w:r>
        <w:rPr>
          <w:rFonts w:hint="eastAsia"/>
          <w:b/>
          <w:sz w:val="22"/>
          <w:lang w:eastAsia="zh-CN"/>
        </w:rPr>
        <w:t>维特根集团</w:t>
      </w:r>
      <w:r>
        <w:rPr>
          <w:rFonts w:hint="eastAsia"/>
          <w:b/>
          <w:sz w:val="22"/>
          <w:lang w:eastAsia="zh-CN"/>
        </w:rPr>
        <w:t xml:space="preserve"> Bauma </w:t>
      </w:r>
      <w:r>
        <w:rPr>
          <w:rFonts w:hint="eastAsia"/>
          <w:b/>
          <w:sz w:val="22"/>
          <w:lang w:eastAsia="zh-CN"/>
        </w:rPr>
        <w:t>展亮点：全球首秀机型和共同亮相的约翰迪尔公司</w:t>
      </w:r>
    </w:p>
    <w:p w:rsidR="00636F24" w:rsidRDefault="00636F24" w:rsidP="00D237ED">
      <w:pPr>
        <w:spacing w:line="276" w:lineRule="auto"/>
        <w:jc w:val="both"/>
        <w:rPr>
          <w:sz w:val="22"/>
          <w:lang w:eastAsia="zh-CN"/>
        </w:rPr>
      </w:pPr>
    </w:p>
    <w:p w:rsidR="003533E4" w:rsidRDefault="003144B2" w:rsidP="00D237ED">
      <w:pPr>
        <w:spacing w:line="276" w:lineRule="auto"/>
        <w:jc w:val="both"/>
        <w:rPr>
          <w:sz w:val="22"/>
          <w:lang w:eastAsia="zh-CN"/>
        </w:rPr>
      </w:pPr>
      <w:r>
        <w:rPr>
          <w:rFonts w:hint="eastAsia"/>
          <w:sz w:val="22"/>
          <w:lang w:eastAsia="zh-CN"/>
        </w:rPr>
        <w:t>维特根集团将</w:t>
      </w:r>
      <w:r w:rsidR="00636F24">
        <w:rPr>
          <w:rFonts w:hint="eastAsia"/>
          <w:sz w:val="22"/>
          <w:lang w:eastAsia="zh-CN"/>
        </w:rPr>
        <w:t>携</w:t>
      </w:r>
      <w:r w:rsidR="00566D05">
        <w:rPr>
          <w:rFonts w:hint="eastAsia"/>
          <w:sz w:val="22"/>
          <w:lang w:eastAsia="zh-CN"/>
        </w:rPr>
        <w:t>约</w:t>
      </w:r>
      <w:r w:rsidR="00566D05">
        <w:rPr>
          <w:rFonts w:hint="eastAsia"/>
          <w:sz w:val="22"/>
          <w:lang w:eastAsia="zh-CN"/>
        </w:rPr>
        <w:t xml:space="preserve"> 1</w:t>
      </w:r>
      <w:r w:rsidR="009A3F3B">
        <w:rPr>
          <w:sz w:val="22"/>
          <w:lang w:eastAsia="zh-CN"/>
        </w:rPr>
        <w:t>2</w:t>
      </w:r>
      <w:r w:rsidR="00566D05">
        <w:rPr>
          <w:rFonts w:hint="eastAsia"/>
          <w:sz w:val="22"/>
          <w:lang w:eastAsia="zh-CN"/>
        </w:rPr>
        <w:t xml:space="preserve">0 </w:t>
      </w:r>
      <w:r w:rsidR="00566D05">
        <w:rPr>
          <w:rFonts w:hint="eastAsia"/>
          <w:sz w:val="22"/>
          <w:lang w:eastAsia="zh-CN"/>
        </w:rPr>
        <w:t>款机器（其中包含多款全球首秀机型），与</w:t>
      </w:r>
      <w:r w:rsidR="00636F24">
        <w:rPr>
          <w:rFonts w:hint="eastAsia"/>
          <w:sz w:val="22"/>
          <w:lang w:eastAsia="zh-CN"/>
        </w:rPr>
        <w:t>翰迪尔公司首次共同亮相</w:t>
      </w:r>
      <w:r>
        <w:rPr>
          <w:rFonts w:hint="eastAsia"/>
          <w:sz w:val="22"/>
          <w:lang w:eastAsia="zh-CN"/>
        </w:rPr>
        <w:t>慕尼黑</w:t>
      </w:r>
      <w:r w:rsidR="00636F24">
        <w:rPr>
          <w:rFonts w:hint="eastAsia"/>
          <w:sz w:val="22"/>
          <w:lang w:eastAsia="zh-CN"/>
        </w:rPr>
        <w:t>展会，</w:t>
      </w:r>
      <w:r>
        <w:rPr>
          <w:rFonts w:hint="eastAsia"/>
          <w:sz w:val="22"/>
          <w:lang w:eastAsia="zh-CN"/>
        </w:rPr>
        <w:t>全面展示其核心力量</w:t>
      </w:r>
      <w:r w:rsidR="00636F24">
        <w:rPr>
          <w:rFonts w:hint="eastAsia"/>
          <w:sz w:val="22"/>
          <w:lang w:eastAsia="zh-CN"/>
        </w:rPr>
        <w:t>。</w:t>
      </w:r>
      <w:r w:rsidR="0002196F">
        <w:rPr>
          <w:rFonts w:hint="eastAsia"/>
          <w:sz w:val="22"/>
          <w:lang w:eastAsia="zh-CN"/>
        </w:rPr>
        <w:t>得益于两家公司互补的产品线，</w:t>
      </w:r>
      <w:r w:rsidR="00E0651F">
        <w:rPr>
          <w:rFonts w:hint="eastAsia"/>
          <w:sz w:val="22"/>
          <w:lang w:eastAsia="zh-CN"/>
        </w:rPr>
        <w:t>强大的</w:t>
      </w:r>
      <w:r w:rsidR="001219FD">
        <w:rPr>
          <w:rFonts w:hint="eastAsia"/>
          <w:sz w:val="22"/>
          <w:lang w:eastAsia="zh-CN"/>
        </w:rPr>
        <w:t>产品阵容</w:t>
      </w:r>
      <w:r w:rsidR="00E0651F">
        <w:rPr>
          <w:rFonts w:hint="eastAsia"/>
          <w:sz w:val="22"/>
          <w:lang w:eastAsia="zh-CN"/>
        </w:rPr>
        <w:t>可为客户提供</w:t>
      </w:r>
      <w:r w:rsidR="001219FD">
        <w:rPr>
          <w:rFonts w:hint="eastAsia"/>
          <w:sz w:val="22"/>
          <w:lang w:eastAsia="zh-CN"/>
        </w:rPr>
        <w:t>大量</w:t>
      </w:r>
      <w:r w:rsidR="002D0A96">
        <w:rPr>
          <w:rFonts w:hint="eastAsia"/>
          <w:sz w:val="22"/>
          <w:lang w:eastAsia="zh-CN"/>
        </w:rPr>
        <w:t>的</w:t>
      </w:r>
      <w:r w:rsidR="001219FD">
        <w:rPr>
          <w:rFonts w:hint="eastAsia"/>
          <w:sz w:val="22"/>
          <w:lang w:eastAsia="zh-CN"/>
        </w:rPr>
        <w:t>解决方案。</w:t>
      </w:r>
      <w:r w:rsidR="00E0651F">
        <w:rPr>
          <w:rFonts w:hint="eastAsia"/>
          <w:sz w:val="22"/>
          <w:lang w:eastAsia="zh-CN"/>
        </w:rPr>
        <w:t>展会</w:t>
      </w:r>
      <w:r w:rsidR="00B078CF">
        <w:rPr>
          <w:rFonts w:hint="eastAsia"/>
          <w:sz w:val="22"/>
          <w:lang w:eastAsia="zh-CN"/>
        </w:rPr>
        <w:t>访客</w:t>
      </w:r>
      <w:r w:rsidR="00F24853">
        <w:rPr>
          <w:rFonts w:hint="eastAsia"/>
          <w:sz w:val="22"/>
          <w:lang w:eastAsia="zh-CN"/>
        </w:rPr>
        <w:t>们</w:t>
      </w:r>
      <w:r w:rsidR="00E0651F">
        <w:rPr>
          <w:rFonts w:hint="eastAsia"/>
          <w:sz w:val="22"/>
          <w:lang w:eastAsia="zh-CN"/>
        </w:rPr>
        <w:t>不仅能</w:t>
      </w:r>
      <w:r w:rsidR="00DA7DF1">
        <w:rPr>
          <w:rFonts w:hint="eastAsia"/>
          <w:sz w:val="22"/>
          <w:lang w:eastAsia="zh-CN"/>
        </w:rPr>
        <w:t>近距离</w:t>
      </w:r>
      <w:r w:rsidR="00E0651F">
        <w:rPr>
          <w:rFonts w:hint="eastAsia"/>
          <w:sz w:val="22"/>
          <w:lang w:eastAsia="zh-CN"/>
        </w:rPr>
        <w:t>感受</w:t>
      </w:r>
      <w:r w:rsidR="00DA7DF1">
        <w:rPr>
          <w:rFonts w:hint="eastAsia"/>
          <w:sz w:val="22"/>
          <w:lang w:eastAsia="zh-CN"/>
        </w:rPr>
        <w:t>维特根集团的</w:t>
      </w:r>
      <w:r w:rsidR="00566D05">
        <w:rPr>
          <w:rFonts w:hint="eastAsia"/>
          <w:sz w:val="22"/>
          <w:lang w:eastAsia="zh-CN"/>
        </w:rPr>
        <w:t>强大实力</w:t>
      </w:r>
      <w:r w:rsidR="00F24853">
        <w:rPr>
          <w:rFonts w:hint="eastAsia"/>
          <w:sz w:val="22"/>
          <w:lang w:eastAsia="zh-CN"/>
        </w:rPr>
        <w:t>，而且还能从五米高的人行天桥上面</w:t>
      </w:r>
      <w:r w:rsidR="00DA7DF1">
        <w:rPr>
          <w:rFonts w:hint="eastAsia"/>
          <w:sz w:val="22"/>
          <w:lang w:eastAsia="zh-CN"/>
        </w:rPr>
        <w:t>鸟瞰所有展品</w:t>
      </w:r>
      <w:r w:rsidR="00F24853">
        <w:rPr>
          <w:rFonts w:hint="eastAsia"/>
          <w:sz w:val="22"/>
          <w:lang w:eastAsia="zh-CN"/>
        </w:rPr>
        <w:t>，这一人行天桥将维特根集团各品牌的技术中心以及约翰迪尔公司产品展区互相连接起来。</w:t>
      </w:r>
      <w:r w:rsidR="00F31412">
        <w:rPr>
          <w:rFonts w:hint="eastAsia"/>
          <w:sz w:val="22"/>
          <w:lang w:eastAsia="zh-CN"/>
        </w:rPr>
        <w:t>此外，在</w:t>
      </w:r>
      <w:r w:rsidR="00435CB6">
        <w:rPr>
          <w:rFonts w:hint="eastAsia"/>
          <w:sz w:val="22"/>
          <w:lang w:eastAsia="zh-CN"/>
        </w:rPr>
        <w:t>展会的人行</w:t>
      </w:r>
      <w:r w:rsidR="00F31412">
        <w:rPr>
          <w:rFonts w:hint="eastAsia"/>
          <w:sz w:val="22"/>
          <w:lang w:eastAsia="zh-CN"/>
        </w:rPr>
        <w:t>天桥上，</w:t>
      </w:r>
      <w:r w:rsidR="00B078CF">
        <w:rPr>
          <w:rFonts w:hint="eastAsia"/>
          <w:sz w:val="22"/>
          <w:lang w:eastAsia="zh-CN"/>
        </w:rPr>
        <w:t>访客</w:t>
      </w:r>
      <w:r w:rsidR="00F31412">
        <w:rPr>
          <w:rFonts w:hint="eastAsia"/>
          <w:sz w:val="22"/>
          <w:lang w:eastAsia="zh-CN"/>
        </w:rPr>
        <w:t>们还有机会在</w:t>
      </w:r>
      <w:r w:rsidR="00F31412" w:rsidRPr="00DE0A93">
        <w:rPr>
          <w:rFonts w:hint="eastAsia"/>
          <w:sz w:val="22"/>
          <w:lang w:eastAsia="zh-CN"/>
        </w:rPr>
        <w:t>各个互动台</w:t>
      </w:r>
      <w:r w:rsidR="00F31412">
        <w:rPr>
          <w:rFonts w:hint="eastAsia"/>
          <w:sz w:val="22"/>
          <w:lang w:eastAsia="zh-CN"/>
        </w:rPr>
        <w:t>处了解</w:t>
      </w:r>
      <w:r w:rsidR="00E230A4">
        <w:rPr>
          <w:rFonts w:hint="eastAsia"/>
          <w:sz w:val="22"/>
          <w:lang w:eastAsia="zh-CN"/>
        </w:rPr>
        <w:t>关于</w:t>
      </w:r>
      <w:r w:rsidR="00F31412">
        <w:rPr>
          <w:rFonts w:hint="eastAsia"/>
          <w:sz w:val="22"/>
          <w:lang w:eastAsia="zh-CN"/>
        </w:rPr>
        <w:t>维特根集团协同效应的更多信息。</w:t>
      </w:r>
    </w:p>
    <w:p w:rsidR="00DC0016" w:rsidRDefault="00DC0016" w:rsidP="00D237ED">
      <w:pPr>
        <w:spacing w:line="276" w:lineRule="auto"/>
        <w:jc w:val="both"/>
        <w:rPr>
          <w:sz w:val="22"/>
          <w:lang w:eastAsia="zh-CN"/>
        </w:rPr>
      </w:pPr>
    </w:p>
    <w:p w:rsidR="008918F3" w:rsidRPr="0039425E" w:rsidRDefault="008918F3" w:rsidP="0039425E">
      <w:pPr>
        <w:spacing w:line="276" w:lineRule="auto"/>
        <w:jc w:val="both"/>
        <w:rPr>
          <w:sz w:val="22"/>
          <w:lang w:eastAsia="zh-CN"/>
        </w:rPr>
      </w:pPr>
    </w:p>
    <w:p w:rsidR="00BF2DBC" w:rsidRPr="008918F3" w:rsidRDefault="008918F3">
      <w:pPr>
        <w:rPr>
          <w:rFonts w:cs="Arial"/>
          <w:sz w:val="22"/>
          <w:szCs w:val="22"/>
          <w:lang w:eastAsia="zh-CN"/>
        </w:rPr>
      </w:pPr>
      <w:r>
        <w:rPr>
          <w:rFonts w:cs="Arial" w:hint="eastAsia"/>
          <w:sz w:val="22"/>
          <w:szCs w:val="22"/>
          <w:lang w:eastAsia="zh-CN"/>
        </w:rPr>
        <w:lastRenderedPageBreak/>
        <w:t>就</w:t>
      </w:r>
      <w:r w:rsidRPr="008918F3">
        <w:rPr>
          <w:rFonts w:cs="Arial" w:hint="eastAsia"/>
          <w:sz w:val="22"/>
          <w:szCs w:val="22"/>
          <w:lang w:eastAsia="zh-CN"/>
        </w:rPr>
        <w:t>我们的展品</w:t>
      </w:r>
      <w:r>
        <w:rPr>
          <w:rFonts w:cs="Arial" w:hint="eastAsia"/>
          <w:sz w:val="22"/>
          <w:szCs w:val="22"/>
          <w:lang w:eastAsia="zh-CN"/>
        </w:rPr>
        <w:t>来讲</w:t>
      </w:r>
      <w:r w:rsidRPr="008918F3">
        <w:rPr>
          <w:rFonts w:cs="Arial" w:hint="eastAsia"/>
          <w:sz w:val="22"/>
          <w:szCs w:val="22"/>
          <w:lang w:eastAsia="zh-CN"/>
        </w:rPr>
        <w:t>，</w:t>
      </w:r>
      <w:r w:rsidRPr="008A2364">
        <w:rPr>
          <w:rFonts w:cs="Arial" w:hint="eastAsia"/>
          <w:b/>
          <w:sz w:val="22"/>
          <w:szCs w:val="22"/>
          <w:lang w:eastAsia="zh-CN"/>
        </w:rPr>
        <w:t>维特根品牌</w:t>
      </w:r>
      <w:r w:rsidRPr="008918F3">
        <w:rPr>
          <w:rFonts w:cs="Arial" w:hint="eastAsia"/>
          <w:sz w:val="22"/>
          <w:szCs w:val="22"/>
          <w:lang w:eastAsia="zh-CN"/>
        </w:rPr>
        <w:t>将携其各领域的最新型产品以及创新技术亮相展会，向大家全面展示用于冷铣刨、冷再生、土壤稳定、混凝土摊铺以及露天采矿的</w:t>
      </w:r>
      <w:bookmarkStart w:id="0" w:name="OLE_LINK5"/>
      <w:bookmarkStart w:id="1" w:name="OLE_LINK6"/>
      <w:r w:rsidRPr="008918F3">
        <w:rPr>
          <w:rFonts w:cs="Arial" w:hint="eastAsia"/>
          <w:sz w:val="22"/>
          <w:szCs w:val="22"/>
          <w:lang w:eastAsia="zh-CN"/>
        </w:rPr>
        <w:t>经济而优质的解决方案</w:t>
      </w:r>
      <w:bookmarkEnd w:id="0"/>
      <w:bookmarkEnd w:id="1"/>
      <w:r w:rsidRPr="008918F3">
        <w:rPr>
          <w:rFonts w:cs="Arial" w:hint="eastAsia"/>
          <w:sz w:val="22"/>
          <w:szCs w:val="22"/>
          <w:lang w:eastAsia="zh-CN"/>
        </w:rPr>
        <w:t>。</w:t>
      </w:r>
      <w:bookmarkStart w:id="2" w:name="OLE_LINK17"/>
      <w:r w:rsidR="003208A0" w:rsidRPr="0063194B">
        <w:rPr>
          <w:rFonts w:cs="Arial" w:hint="eastAsia"/>
          <w:b/>
          <w:sz w:val="22"/>
          <w:szCs w:val="22"/>
          <w:lang w:eastAsia="zh-CN"/>
        </w:rPr>
        <w:t>福格勒品牌</w:t>
      </w:r>
      <w:r w:rsidR="003208A0" w:rsidRPr="003208A0">
        <w:rPr>
          <w:rFonts w:cs="Arial" w:hint="eastAsia"/>
          <w:sz w:val="22"/>
          <w:szCs w:val="22"/>
          <w:lang w:eastAsia="zh-CN"/>
        </w:rPr>
        <w:t>将展示其新型旗舰产品：超级</w:t>
      </w:r>
      <w:r w:rsidR="003208A0" w:rsidRPr="003208A0">
        <w:rPr>
          <w:rFonts w:cs="Arial" w:hint="eastAsia"/>
          <w:sz w:val="22"/>
          <w:szCs w:val="22"/>
          <w:lang w:eastAsia="zh-CN"/>
        </w:rPr>
        <w:t xml:space="preserve"> 3000-3(</w:t>
      </w:r>
      <w:proofErr w:type="spellStart"/>
      <w:r w:rsidR="003208A0" w:rsidRPr="003208A0">
        <w:rPr>
          <w:rFonts w:cs="Arial" w:hint="eastAsia"/>
          <w:sz w:val="22"/>
          <w:szCs w:val="22"/>
          <w:lang w:eastAsia="zh-CN"/>
        </w:rPr>
        <w:t>i</w:t>
      </w:r>
      <w:proofErr w:type="spellEnd"/>
      <w:r w:rsidR="003208A0" w:rsidRPr="003208A0">
        <w:rPr>
          <w:rFonts w:cs="Arial" w:hint="eastAsia"/>
          <w:sz w:val="22"/>
          <w:szCs w:val="22"/>
          <w:lang w:eastAsia="zh-CN"/>
        </w:rPr>
        <w:t xml:space="preserve">) </w:t>
      </w:r>
      <w:r w:rsidR="003208A0" w:rsidRPr="003208A0">
        <w:rPr>
          <w:rFonts w:cs="Arial" w:hint="eastAsia"/>
          <w:sz w:val="22"/>
          <w:szCs w:val="22"/>
          <w:lang w:eastAsia="zh-CN"/>
        </w:rPr>
        <w:t>摊铺机，配备</w:t>
      </w:r>
      <w:r w:rsidR="003208A0" w:rsidRPr="003208A0">
        <w:rPr>
          <w:rFonts w:cs="Arial" w:hint="eastAsia"/>
          <w:sz w:val="22"/>
          <w:szCs w:val="22"/>
          <w:lang w:eastAsia="zh-CN"/>
        </w:rPr>
        <w:t xml:space="preserve"> SB 350 </w:t>
      </w:r>
      <w:r w:rsidR="003208A0" w:rsidRPr="003208A0">
        <w:rPr>
          <w:rFonts w:cs="Arial" w:hint="eastAsia"/>
          <w:sz w:val="22"/>
          <w:szCs w:val="22"/>
          <w:lang w:eastAsia="zh-CN"/>
        </w:rPr>
        <w:t>机械式熨平板的摊铺宽度可达</w:t>
      </w:r>
      <w:r w:rsidR="003208A0" w:rsidRPr="003208A0">
        <w:rPr>
          <w:rFonts w:cs="Arial" w:hint="eastAsia"/>
          <w:sz w:val="22"/>
          <w:szCs w:val="22"/>
          <w:lang w:eastAsia="zh-CN"/>
        </w:rPr>
        <w:t xml:space="preserve"> 18 m</w:t>
      </w:r>
      <w:r w:rsidR="003208A0" w:rsidRPr="003208A0">
        <w:rPr>
          <w:rFonts w:cs="Arial" w:hint="eastAsia"/>
          <w:sz w:val="22"/>
          <w:szCs w:val="22"/>
          <w:lang w:eastAsia="zh-CN"/>
        </w:rPr>
        <w:t>。此外，全新的经典系列道路摊铺机</w:t>
      </w:r>
      <w:r w:rsidR="00F853C8">
        <w:rPr>
          <w:rFonts w:cs="Arial" w:hint="eastAsia"/>
          <w:sz w:val="22"/>
          <w:szCs w:val="22"/>
          <w:lang w:eastAsia="zh-CN"/>
        </w:rPr>
        <w:t>以及用于</w:t>
      </w:r>
      <w:r w:rsidR="00F853C8">
        <w:rPr>
          <w:rFonts w:cs="Arial" w:hint="eastAsia"/>
          <w:sz w:val="22"/>
          <w:szCs w:val="22"/>
          <w:lang w:eastAsia="zh-CN"/>
        </w:rPr>
        <w:t xml:space="preserve"> WITOS </w:t>
      </w:r>
      <w:r w:rsidR="00F853C8">
        <w:rPr>
          <w:rFonts w:cs="Arial" w:hint="eastAsia"/>
          <w:sz w:val="22"/>
          <w:szCs w:val="22"/>
          <w:lang w:eastAsia="zh-CN"/>
        </w:rPr>
        <w:t>摊铺流程管理解决方案的创新技术</w:t>
      </w:r>
      <w:r w:rsidR="003208A0" w:rsidRPr="003208A0">
        <w:rPr>
          <w:rFonts w:cs="Arial" w:hint="eastAsia"/>
          <w:sz w:val="22"/>
          <w:szCs w:val="22"/>
          <w:lang w:eastAsia="zh-CN"/>
        </w:rPr>
        <w:t>也将同时亮相，为展会添彩。</w:t>
      </w:r>
      <w:bookmarkEnd w:id="2"/>
      <w:r w:rsidR="00816E3C" w:rsidRPr="00816E3C">
        <w:rPr>
          <w:rFonts w:cs="Arial" w:hint="eastAsia"/>
          <w:b/>
          <w:sz w:val="22"/>
          <w:szCs w:val="22"/>
          <w:lang w:eastAsia="zh-CN"/>
        </w:rPr>
        <w:t>悍马品牌</w:t>
      </w:r>
      <w:r w:rsidR="00816E3C" w:rsidRPr="00816E3C">
        <w:rPr>
          <w:rFonts w:cs="Arial" w:hint="eastAsia"/>
          <w:sz w:val="22"/>
          <w:szCs w:val="22"/>
          <w:lang w:eastAsia="zh-CN"/>
        </w:rPr>
        <w:t>将</w:t>
      </w:r>
      <w:r w:rsidR="00816E3C">
        <w:rPr>
          <w:rFonts w:cs="Arial" w:hint="eastAsia"/>
          <w:sz w:val="22"/>
          <w:szCs w:val="22"/>
          <w:lang w:eastAsia="zh-CN"/>
        </w:rPr>
        <w:t>通过</w:t>
      </w:r>
      <w:r w:rsidR="00816E3C" w:rsidRPr="00816E3C">
        <w:rPr>
          <w:rFonts w:cs="Arial" w:hint="eastAsia"/>
          <w:sz w:val="22"/>
          <w:szCs w:val="22"/>
          <w:lang w:eastAsia="zh-CN"/>
        </w:rPr>
        <w:t>全新</w:t>
      </w:r>
      <w:r w:rsidR="00816E3C" w:rsidRPr="00816E3C">
        <w:rPr>
          <w:rFonts w:cs="Arial" w:hint="eastAsia"/>
          <w:sz w:val="22"/>
          <w:szCs w:val="22"/>
          <w:lang w:eastAsia="zh-CN"/>
        </w:rPr>
        <w:t xml:space="preserve"> HP </w:t>
      </w:r>
      <w:r w:rsidR="00816E3C" w:rsidRPr="00816E3C">
        <w:rPr>
          <w:rFonts w:cs="Arial" w:hint="eastAsia"/>
          <w:sz w:val="22"/>
          <w:szCs w:val="22"/>
          <w:lang w:eastAsia="zh-CN"/>
        </w:rPr>
        <w:t>系列充气胶轮压路机和独特的剖分式振荡钢轮以及其它众多沥青压实和土方压实领域的创新产品</w:t>
      </w:r>
      <w:r w:rsidR="00816E3C">
        <w:rPr>
          <w:rFonts w:cs="Arial" w:hint="eastAsia"/>
          <w:sz w:val="22"/>
          <w:szCs w:val="22"/>
          <w:lang w:eastAsia="zh-CN"/>
        </w:rPr>
        <w:t>来</w:t>
      </w:r>
      <w:r w:rsidR="00816E3C" w:rsidRPr="00816E3C">
        <w:rPr>
          <w:rFonts w:cs="Arial" w:hint="eastAsia"/>
          <w:sz w:val="22"/>
          <w:szCs w:val="22"/>
          <w:lang w:eastAsia="zh-CN"/>
        </w:rPr>
        <w:t>展示“压实领域</w:t>
      </w:r>
      <w:r w:rsidR="00816E3C">
        <w:rPr>
          <w:rFonts w:cs="Arial" w:hint="eastAsia"/>
          <w:sz w:val="22"/>
          <w:szCs w:val="22"/>
          <w:lang w:eastAsia="zh-CN"/>
        </w:rPr>
        <w:t>的</w:t>
      </w:r>
      <w:r w:rsidR="00816E3C" w:rsidRPr="00816E3C">
        <w:rPr>
          <w:rFonts w:cs="Arial" w:hint="eastAsia"/>
          <w:sz w:val="22"/>
          <w:szCs w:val="22"/>
          <w:lang w:eastAsia="zh-CN"/>
        </w:rPr>
        <w:t>未来”</w:t>
      </w:r>
      <w:r w:rsidR="00816E3C">
        <w:rPr>
          <w:rFonts w:cs="Arial" w:hint="eastAsia"/>
          <w:sz w:val="22"/>
          <w:szCs w:val="22"/>
          <w:lang w:eastAsia="zh-CN"/>
        </w:rPr>
        <w:t>。</w:t>
      </w:r>
      <w:r w:rsidR="00134621" w:rsidRPr="00134621">
        <w:rPr>
          <w:rFonts w:cs="Arial" w:hint="eastAsia"/>
          <w:b/>
          <w:sz w:val="22"/>
          <w:szCs w:val="22"/>
          <w:lang w:eastAsia="zh-CN"/>
        </w:rPr>
        <w:t>克磊镘品牌</w:t>
      </w:r>
      <w:r w:rsidR="00134621" w:rsidRPr="00134621">
        <w:rPr>
          <w:rFonts w:cs="Arial" w:hint="eastAsia"/>
          <w:sz w:val="22"/>
          <w:szCs w:val="22"/>
          <w:lang w:eastAsia="zh-CN"/>
        </w:rPr>
        <w:t>作为生产履带</w:t>
      </w:r>
      <w:r w:rsidR="0004269D">
        <w:rPr>
          <w:rFonts w:cs="Arial" w:hint="eastAsia"/>
          <w:sz w:val="22"/>
          <w:szCs w:val="22"/>
          <w:lang w:eastAsia="zh-CN"/>
        </w:rPr>
        <w:t>底盘</w:t>
      </w:r>
      <w:r w:rsidR="00134621" w:rsidRPr="00134621">
        <w:rPr>
          <w:rFonts w:cs="Arial" w:hint="eastAsia"/>
          <w:sz w:val="22"/>
          <w:szCs w:val="22"/>
          <w:lang w:eastAsia="zh-CN"/>
        </w:rPr>
        <w:t>移动</w:t>
      </w:r>
      <w:r w:rsidR="0004269D">
        <w:rPr>
          <w:rFonts w:cs="Arial" w:hint="eastAsia"/>
          <w:sz w:val="22"/>
          <w:szCs w:val="22"/>
          <w:lang w:eastAsia="zh-CN"/>
        </w:rPr>
        <w:t>式</w:t>
      </w:r>
      <w:r w:rsidR="00134621" w:rsidRPr="00134621">
        <w:rPr>
          <w:rFonts w:cs="Arial" w:hint="eastAsia"/>
          <w:sz w:val="22"/>
          <w:szCs w:val="22"/>
          <w:lang w:eastAsia="zh-CN"/>
        </w:rPr>
        <w:t>破碎筛分生产线的专业厂商，将向</w:t>
      </w:r>
      <w:r w:rsidR="00B078CF">
        <w:rPr>
          <w:rFonts w:cs="Arial" w:hint="eastAsia"/>
          <w:sz w:val="22"/>
          <w:szCs w:val="22"/>
          <w:lang w:eastAsia="zh-CN"/>
        </w:rPr>
        <w:t>访客</w:t>
      </w:r>
      <w:r w:rsidR="006E7304">
        <w:rPr>
          <w:rFonts w:cs="Arial" w:hint="eastAsia"/>
          <w:sz w:val="22"/>
          <w:szCs w:val="22"/>
          <w:lang w:eastAsia="zh-CN"/>
        </w:rPr>
        <w:t>们</w:t>
      </w:r>
      <w:r w:rsidR="00134621">
        <w:rPr>
          <w:rFonts w:cs="Arial" w:hint="eastAsia"/>
          <w:sz w:val="22"/>
          <w:szCs w:val="22"/>
          <w:lang w:eastAsia="zh-CN"/>
        </w:rPr>
        <w:t>展示</w:t>
      </w:r>
      <w:r w:rsidR="00134621" w:rsidRPr="00134621">
        <w:rPr>
          <w:rFonts w:cs="Arial" w:hint="eastAsia"/>
          <w:sz w:val="22"/>
          <w:szCs w:val="22"/>
          <w:lang w:eastAsia="zh-CN"/>
        </w:rPr>
        <w:t>适用于采石场以及</w:t>
      </w:r>
      <w:r w:rsidR="00134621">
        <w:rPr>
          <w:rFonts w:cs="Arial" w:hint="eastAsia"/>
          <w:sz w:val="22"/>
          <w:szCs w:val="22"/>
          <w:lang w:eastAsia="zh-CN"/>
        </w:rPr>
        <w:t>更加环保</w:t>
      </w:r>
      <w:r w:rsidR="00134621" w:rsidRPr="00134621">
        <w:rPr>
          <w:rFonts w:cs="Arial" w:hint="eastAsia"/>
          <w:sz w:val="22"/>
          <w:szCs w:val="22"/>
          <w:lang w:eastAsia="zh-CN"/>
        </w:rPr>
        <w:t>的创新型解决方案。</w:t>
      </w:r>
      <w:r w:rsidR="0004269D" w:rsidRPr="0004269D">
        <w:rPr>
          <w:rFonts w:cs="Arial" w:hint="eastAsia"/>
          <w:sz w:val="22"/>
          <w:szCs w:val="22"/>
          <w:lang w:eastAsia="zh-CN"/>
        </w:rPr>
        <w:t>沥青搅拌站的先锋</w:t>
      </w:r>
      <w:r w:rsidR="0004269D" w:rsidRPr="0004269D">
        <w:rPr>
          <w:rFonts w:cs="Arial" w:hint="eastAsia"/>
          <w:b/>
          <w:sz w:val="22"/>
          <w:szCs w:val="22"/>
          <w:lang w:eastAsia="zh-CN"/>
        </w:rPr>
        <w:t>边宁荷夫品牌</w:t>
      </w:r>
      <w:r w:rsidR="0004269D" w:rsidRPr="0004269D">
        <w:rPr>
          <w:rFonts w:cs="Arial" w:hint="eastAsia"/>
          <w:sz w:val="22"/>
          <w:szCs w:val="22"/>
          <w:lang w:eastAsia="zh-CN"/>
        </w:rPr>
        <w:t>将会展示适应世界各地的</w:t>
      </w:r>
      <w:r w:rsidR="0004269D" w:rsidRPr="0004269D">
        <w:rPr>
          <w:rFonts w:cs="Arial" w:hint="eastAsia"/>
          <w:sz w:val="22"/>
          <w:szCs w:val="22"/>
          <w:lang w:eastAsia="zh-CN"/>
        </w:rPr>
        <w:t xml:space="preserve"> </w:t>
      </w:r>
      <w:r w:rsidR="0004269D" w:rsidRPr="0004269D">
        <w:rPr>
          <w:rFonts w:cs="Arial"/>
          <w:sz w:val="22"/>
          <w:szCs w:val="22"/>
          <w:lang w:eastAsia="zh-CN"/>
        </w:rPr>
        <w:t>ECO</w:t>
      </w:r>
      <w:r w:rsidR="0004269D" w:rsidRPr="0004269D">
        <w:rPr>
          <w:rFonts w:cs="Arial" w:hint="eastAsia"/>
          <w:sz w:val="22"/>
          <w:szCs w:val="22"/>
          <w:lang w:eastAsia="zh-CN"/>
        </w:rPr>
        <w:t xml:space="preserve"> </w:t>
      </w:r>
      <w:r w:rsidR="0004269D" w:rsidRPr="0004269D">
        <w:rPr>
          <w:rFonts w:cs="Arial" w:hint="eastAsia"/>
          <w:sz w:val="22"/>
          <w:szCs w:val="22"/>
          <w:lang w:eastAsia="zh-CN"/>
        </w:rPr>
        <w:t>型搅拌站以及配备所有功能的</w:t>
      </w:r>
      <w:r w:rsidR="00062FEB">
        <w:rPr>
          <w:rFonts w:cs="Arial" w:hint="eastAsia"/>
          <w:sz w:val="22"/>
          <w:szCs w:val="22"/>
          <w:lang w:eastAsia="zh-CN"/>
        </w:rPr>
        <w:t xml:space="preserve"> </w:t>
      </w:r>
      <w:r w:rsidR="0004269D" w:rsidRPr="0004269D">
        <w:rPr>
          <w:rFonts w:cs="Arial"/>
          <w:sz w:val="22"/>
          <w:szCs w:val="22"/>
          <w:lang w:eastAsia="zh-CN"/>
        </w:rPr>
        <w:t>TBA</w:t>
      </w:r>
      <w:r w:rsidR="0004269D" w:rsidRPr="0004269D">
        <w:rPr>
          <w:rFonts w:cs="Arial" w:hint="eastAsia"/>
          <w:sz w:val="22"/>
          <w:szCs w:val="22"/>
          <w:lang w:eastAsia="zh-CN"/>
        </w:rPr>
        <w:t xml:space="preserve"> </w:t>
      </w:r>
      <w:r w:rsidR="0004269D" w:rsidRPr="0004269D">
        <w:rPr>
          <w:rFonts w:cs="Arial" w:hint="eastAsia"/>
          <w:sz w:val="22"/>
          <w:szCs w:val="22"/>
          <w:lang w:eastAsia="zh-CN"/>
        </w:rPr>
        <w:t>型拌和站</w:t>
      </w:r>
      <w:r w:rsidR="0004269D" w:rsidRPr="0004269D">
        <w:rPr>
          <w:rFonts w:cs="Arial"/>
          <w:sz w:val="22"/>
          <w:szCs w:val="22"/>
          <w:lang w:eastAsia="zh-CN"/>
        </w:rPr>
        <w:t xml:space="preserve"> – </w:t>
      </w:r>
      <w:r w:rsidR="00B16B19">
        <w:rPr>
          <w:rFonts w:cs="Arial" w:hint="eastAsia"/>
          <w:sz w:val="22"/>
          <w:szCs w:val="22"/>
          <w:lang w:eastAsia="zh-CN"/>
        </w:rPr>
        <w:t>将展示</w:t>
      </w:r>
      <w:r w:rsidR="0004269D" w:rsidRPr="0004269D">
        <w:rPr>
          <w:rFonts w:cs="Arial" w:hint="eastAsia"/>
          <w:sz w:val="22"/>
          <w:szCs w:val="22"/>
          <w:lang w:eastAsia="zh-CN"/>
        </w:rPr>
        <w:t>配置热气发生器的顶尖回收再生技术。</w:t>
      </w:r>
      <w:r w:rsidR="00B16B19">
        <w:rPr>
          <w:rFonts w:cs="Arial" w:hint="eastAsia"/>
          <w:sz w:val="22"/>
          <w:szCs w:val="22"/>
          <w:lang w:eastAsia="zh-CN"/>
        </w:rPr>
        <w:t>它们</w:t>
      </w:r>
      <w:r w:rsidR="0004269D" w:rsidRPr="0004269D">
        <w:rPr>
          <w:rFonts w:cs="Arial" w:hint="eastAsia"/>
          <w:sz w:val="22"/>
          <w:szCs w:val="22"/>
          <w:lang w:eastAsia="zh-CN"/>
        </w:rPr>
        <w:t>机动性强、用途广泛、品质卓越</w:t>
      </w:r>
      <w:r w:rsidR="0004269D" w:rsidRPr="0004269D">
        <w:rPr>
          <w:rFonts w:cs="Arial"/>
          <w:sz w:val="22"/>
          <w:szCs w:val="22"/>
          <w:lang w:eastAsia="zh-CN"/>
        </w:rPr>
        <w:t xml:space="preserve"> </w:t>
      </w:r>
      <w:r w:rsidR="0004269D" w:rsidRPr="0004269D">
        <w:rPr>
          <w:rFonts w:cs="Arial" w:hint="eastAsia"/>
          <w:sz w:val="22"/>
          <w:szCs w:val="22"/>
          <w:lang w:eastAsia="zh-CN"/>
        </w:rPr>
        <w:t>—</w:t>
      </w:r>
      <w:r w:rsidR="0004269D" w:rsidRPr="0004269D">
        <w:rPr>
          <w:rFonts w:cs="Arial"/>
          <w:sz w:val="22"/>
          <w:szCs w:val="22"/>
          <w:lang w:eastAsia="zh-CN"/>
        </w:rPr>
        <w:t xml:space="preserve"> </w:t>
      </w:r>
      <w:r w:rsidR="0004269D" w:rsidRPr="0004269D">
        <w:rPr>
          <w:rFonts w:cs="Arial" w:hint="eastAsia"/>
          <w:sz w:val="22"/>
          <w:szCs w:val="22"/>
          <w:lang w:eastAsia="zh-CN"/>
        </w:rPr>
        <w:t>德国制造。</w:t>
      </w:r>
      <w:r w:rsidR="0004269D" w:rsidRPr="008A27E7">
        <w:rPr>
          <w:rFonts w:cs="Arial" w:hint="eastAsia"/>
          <w:b/>
          <w:sz w:val="22"/>
          <w:szCs w:val="22"/>
          <w:lang w:eastAsia="zh-CN"/>
        </w:rPr>
        <w:t>约翰迪尔公司</w:t>
      </w:r>
      <w:r w:rsidR="0004269D">
        <w:rPr>
          <w:rFonts w:cs="Arial" w:hint="eastAsia"/>
          <w:sz w:val="22"/>
          <w:szCs w:val="22"/>
          <w:lang w:eastAsia="zh-CN"/>
        </w:rPr>
        <w:t>多款</w:t>
      </w:r>
      <w:r w:rsidR="008A27E7">
        <w:rPr>
          <w:rFonts w:cs="Arial" w:hint="eastAsia"/>
          <w:sz w:val="22"/>
          <w:szCs w:val="22"/>
          <w:lang w:eastAsia="zh-CN"/>
        </w:rPr>
        <w:t>不同</w:t>
      </w:r>
      <w:r w:rsidR="0004269D">
        <w:rPr>
          <w:rFonts w:cs="Arial" w:hint="eastAsia"/>
          <w:sz w:val="22"/>
          <w:szCs w:val="22"/>
          <w:lang w:eastAsia="zh-CN"/>
        </w:rPr>
        <w:t>工程机械设备</w:t>
      </w:r>
      <w:r w:rsidR="008A27E7">
        <w:rPr>
          <w:rFonts w:cs="Arial" w:hint="eastAsia"/>
          <w:sz w:val="22"/>
          <w:szCs w:val="22"/>
          <w:lang w:eastAsia="zh-CN"/>
        </w:rPr>
        <w:t>的展出将使</w:t>
      </w:r>
      <w:r w:rsidR="008A27E7">
        <w:rPr>
          <w:rFonts w:cs="Arial" w:hint="eastAsia"/>
          <w:sz w:val="22"/>
          <w:szCs w:val="22"/>
          <w:lang w:eastAsia="zh-CN"/>
        </w:rPr>
        <w:t xml:space="preserve"> Bauma </w:t>
      </w:r>
      <w:r w:rsidR="008A27E7">
        <w:rPr>
          <w:rFonts w:cs="Arial" w:hint="eastAsia"/>
          <w:sz w:val="22"/>
          <w:szCs w:val="22"/>
          <w:lang w:eastAsia="zh-CN"/>
        </w:rPr>
        <w:t>展的展出产品更加全面。</w:t>
      </w:r>
    </w:p>
    <w:p w:rsidR="00702DFD" w:rsidRPr="0004269D" w:rsidRDefault="00702DFD">
      <w:pPr>
        <w:rPr>
          <w:rFonts w:cs="Arial"/>
          <w:sz w:val="22"/>
          <w:szCs w:val="22"/>
          <w:lang w:eastAsia="zh-CN"/>
        </w:rPr>
      </w:pPr>
    </w:p>
    <w:p w:rsidR="00F936D1" w:rsidRDefault="00F936D1">
      <w:pPr>
        <w:rPr>
          <w:rFonts w:eastAsia="Calibri" w:cs="Arial"/>
          <w:b/>
          <w:sz w:val="22"/>
          <w:szCs w:val="22"/>
          <w:lang w:eastAsia="zh-CN"/>
        </w:rPr>
      </w:pPr>
    </w:p>
    <w:p w:rsidR="008755E5" w:rsidRPr="0030316D" w:rsidRDefault="00825CAC" w:rsidP="008755E5">
      <w:pPr>
        <w:pStyle w:val="HeadlineFotos"/>
        <w:rPr>
          <w:lang w:eastAsia="zh-CN"/>
        </w:rPr>
      </w:pPr>
      <w:r w:rsidRPr="00A622CF">
        <w:rPr>
          <w:rFonts w:ascii="Arial" w:hAnsi="Arial" w:cs="Arial"/>
        </w:rPr>
        <w:t>照片</w:t>
      </w:r>
      <w:r w:rsidR="008755E5">
        <w:rPr>
          <w:lang w:eastAsia="zh-CN"/>
        </w:rPr>
        <w:t>:</w:t>
      </w:r>
    </w:p>
    <w:tbl>
      <w:tblPr>
        <w:tblStyle w:val="Basic"/>
        <w:tblW w:w="0" w:type="auto"/>
        <w:tblCellSpacing w:w="71" w:type="dxa"/>
        <w:tblLook w:val="04A0" w:firstRow="1" w:lastRow="0" w:firstColumn="1" w:lastColumn="0" w:noHBand="0" w:noVBand="1"/>
      </w:tblPr>
      <w:tblGrid>
        <w:gridCol w:w="4952"/>
        <w:gridCol w:w="4856"/>
      </w:tblGrid>
      <w:tr w:rsidR="008755E5" w:rsidTr="008E7B5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755E5" w:rsidRPr="00D166AC" w:rsidRDefault="008755E5" w:rsidP="008E7B5E">
            <w:r>
              <w:rPr>
                <w:b/>
                <w:noProof/>
                <w:lang w:val="de-DE" w:eastAsia="de-DE"/>
              </w:rPr>
              <w:drawing>
                <wp:inline distT="0" distB="0" distL="0" distR="0" wp14:anchorId="5B8C6305" wp14:editId="33BFB00D">
                  <wp:extent cx="2803525" cy="1576834"/>
                  <wp:effectExtent l="0" t="0" r="0" b="4445"/>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525" cy="1576834"/>
                          </a:xfrm>
                          <a:prstGeom prst="rect">
                            <a:avLst/>
                          </a:prstGeom>
                          <a:noFill/>
                          <a:ln>
                            <a:noFill/>
                          </a:ln>
                        </pic:spPr>
                      </pic:pic>
                    </a:graphicData>
                  </a:graphic>
                </wp:inline>
              </w:drawing>
            </w:r>
          </w:p>
        </w:tc>
        <w:tc>
          <w:tcPr>
            <w:tcW w:w="4832" w:type="dxa"/>
          </w:tcPr>
          <w:p w:rsidR="008755E5" w:rsidRPr="001D4105" w:rsidRDefault="00A468AC" w:rsidP="008E7B5E">
            <w:pPr>
              <w:pStyle w:val="berschrift3"/>
              <w:outlineLvl w:val="2"/>
              <w:rPr>
                <w:color w:val="FF0000"/>
              </w:rPr>
            </w:pPr>
            <w:r>
              <w:t>WG_composing_WVHKB_09099_HI</w:t>
            </w:r>
            <w:r>
              <w:rPr>
                <w:color w:val="FF0000"/>
              </w:rPr>
              <w:t xml:space="preserve"> </w:t>
            </w:r>
          </w:p>
          <w:p w:rsidR="00F36C5E" w:rsidRPr="00F75B79" w:rsidRDefault="00F36C5E" w:rsidP="00CA674C">
            <w:pPr>
              <w:pStyle w:val="Text"/>
              <w:jc w:val="left"/>
              <w:rPr>
                <w:sz w:val="20"/>
                <w:lang w:eastAsia="zh-CN"/>
              </w:rPr>
            </w:pPr>
            <w:r>
              <w:rPr>
                <w:rFonts w:hint="eastAsia"/>
                <w:sz w:val="20"/>
                <w:lang w:eastAsia="zh-CN"/>
              </w:rPr>
              <w:t>维特根集团便代表着智能协同与创新。凭借</w:t>
            </w:r>
            <w:r w:rsidR="00026518">
              <w:rPr>
                <w:rFonts w:hint="eastAsia"/>
                <w:sz w:val="20"/>
                <w:lang w:eastAsia="zh-CN"/>
              </w:rPr>
              <w:t>旗下</w:t>
            </w:r>
            <w:r>
              <w:rPr>
                <w:rFonts w:hint="eastAsia"/>
                <w:sz w:val="20"/>
                <w:lang w:eastAsia="zh-CN"/>
              </w:rPr>
              <w:t>五大专业品牌提供的一站式解决方案，维特根集团</w:t>
            </w:r>
            <w:r w:rsidR="00026518">
              <w:rPr>
                <w:rFonts w:asciiTheme="majorHAnsi" w:hAnsiTheme="majorHAnsi" w:hint="eastAsia"/>
                <w:sz w:val="20"/>
                <w:szCs w:val="20"/>
                <w:lang w:val="en" w:eastAsia="zh-CN"/>
              </w:rPr>
              <w:t>成为一家</w:t>
            </w:r>
            <w:r w:rsidR="00026518" w:rsidRPr="00A22BD9">
              <w:rPr>
                <w:rFonts w:asciiTheme="majorHAnsi" w:hAnsiTheme="majorHAnsi" w:hint="eastAsia"/>
                <w:sz w:val="20"/>
                <w:szCs w:val="20"/>
                <w:lang w:val="en" w:eastAsia="zh-CN"/>
              </w:rPr>
              <w:t>覆盖筑养路</w:t>
            </w:r>
            <w:r w:rsidR="00026518">
              <w:rPr>
                <w:rFonts w:asciiTheme="majorHAnsi" w:hAnsiTheme="majorHAnsi" w:hint="eastAsia"/>
                <w:sz w:val="20"/>
                <w:szCs w:val="20"/>
                <w:lang w:val="en" w:eastAsia="zh-CN"/>
              </w:rPr>
              <w:t>施工全部工艺</w:t>
            </w:r>
            <w:r w:rsidR="00026518" w:rsidRPr="00A22BD9">
              <w:rPr>
                <w:rFonts w:asciiTheme="majorHAnsi" w:hAnsiTheme="majorHAnsi" w:hint="eastAsia"/>
                <w:sz w:val="20"/>
                <w:szCs w:val="20"/>
                <w:lang w:val="en" w:eastAsia="zh-CN"/>
              </w:rPr>
              <w:t>的</w:t>
            </w:r>
            <w:r w:rsidR="00BF7B9E">
              <w:rPr>
                <w:rFonts w:asciiTheme="majorHAnsi" w:hAnsiTheme="majorHAnsi" w:hint="eastAsia"/>
                <w:sz w:val="20"/>
                <w:szCs w:val="20"/>
                <w:lang w:val="en" w:eastAsia="zh-CN"/>
              </w:rPr>
              <w:t>优秀</w:t>
            </w:r>
            <w:r w:rsidR="00026518" w:rsidRPr="00A22BD9">
              <w:rPr>
                <w:rFonts w:asciiTheme="majorHAnsi" w:hAnsiTheme="majorHAnsi" w:hint="eastAsia"/>
                <w:sz w:val="20"/>
                <w:szCs w:val="20"/>
                <w:lang w:val="en" w:eastAsia="zh-CN"/>
              </w:rPr>
              <w:t>企业</w:t>
            </w:r>
            <w:r w:rsidR="00026518">
              <w:rPr>
                <w:rFonts w:asciiTheme="majorHAnsi" w:hAnsiTheme="majorHAnsi" w:hint="eastAsia"/>
                <w:sz w:val="20"/>
                <w:szCs w:val="20"/>
                <w:lang w:val="en" w:eastAsia="zh-CN"/>
              </w:rPr>
              <w:t>。</w:t>
            </w:r>
          </w:p>
        </w:tc>
      </w:tr>
    </w:tbl>
    <w:p w:rsidR="008755E5" w:rsidRDefault="008755E5" w:rsidP="008755E5">
      <w:pPr>
        <w:pStyle w:val="Text"/>
        <w:rPr>
          <w:lang w:eastAsia="zh-CN"/>
        </w:rPr>
      </w:pPr>
    </w:p>
    <w:tbl>
      <w:tblPr>
        <w:tblStyle w:val="Basic"/>
        <w:tblW w:w="0" w:type="auto"/>
        <w:tblCellSpacing w:w="71" w:type="dxa"/>
        <w:tblLook w:val="04A0" w:firstRow="1" w:lastRow="0" w:firstColumn="1" w:lastColumn="0" w:noHBand="0" w:noVBand="1"/>
      </w:tblPr>
      <w:tblGrid>
        <w:gridCol w:w="4993"/>
        <w:gridCol w:w="4815"/>
      </w:tblGrid>
      <w:tr w:rsidR="00821FE1" w:rsidRPr="00F75B79" w:rsidTr="00615F7F">
        <w:trPr>
          <w:cnfStyle w:val="100000000000" w:firstRow="1" w:lastRow="0" w:firstColumn="0" w:lastColumn="0" w:oddVBand="0" w:evenVBand="0" w:oddHBand="0" w:evenHBand="0" w:firstRowFirstColumn="0" w:firstRowLastColumn="0" w:lastRowFirstColumn="0" w:lastRowLastColumn="0"/>
          <w:tblCellSpacing w:w="71" w:type="dxa"/>
        </w:trPr>
        <w:tc>
          <w:tcPr>
            <w:tcW w:w="4780" w:type="dxa"/>
            <w:tcBorders>
              <w:right w:val="single" w:sz="4" w:space="0" w:color="auto"/>
            </w:tcBorders>
          </w:tcPr>
          <w:p w:rsidR="00821FE1" w:rsidRPr="00D166AC" w:rsidRDefault="00821FE1" w:rsidP="00396035">
            <w:r>
              <w:rPr>
                <w:b/>
                <w:noProof/>
                <w:lang w:val="de-DE" w:eastAsia="de-DE"/>
              </w:rPr>
              <w:drawing>
                <wp:inline distT="0" distB="0" distL="0" distR="0" wp14:anchorId="35F5C878" wp14:editId="31186708">
                  <wp:extent cx="2865626" cy="2181225"/>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871312" cy="2185553"/>
                          </a:xfrm>
                          <a:prstGeom prst="rect">
                            <a:avLst/>
                          </a:prstGeom>
                          <a:noFill/>
                          <a:ln>
                            <a:noFill/>
                          </a:ln>
                        </pic:spPr>
                      </pic:pic>
                    </a:graphicData>
                  </a:graphic>
                </wp:inline>
              </w:drawing>
            </w:r>
          </w:p>
        </w:tc>
        <w:tc>
          <w:tcPr>
            <w:tcW w:w="4602" w:type="dxa"/>
          </w:tcPr>
          <w:p w:rsidR="00821FE1" w:rsidRPr="00DD2A94" w:rsidRDefault="004546BC" w:rsidP="00396035">
            <w:pPr>
              <w:pStyle w:val="berschrift3"/>
              <w:outlineLvl w:val="2"/>
              <w:rPr>
                <w:color w:val="FF0000"/>
              </w:rPr>
            </w:pPr>
            <w:r>
              <w:rPr>
                <w:color w:val="000000" w:themeColor="text1"/>
              </w:rPr>
              <w:t>W_photo_W380CRi_00033_HI</w:t>
            </w:r>
            <w:r>
              <w:rPr>
                <w:color w:val="FF0000"/>
              </w:rPr>
              <w:t xml:space="preserve"> </w:t>
            </w:r>
          </w:p>
          <w:p w:rsidR="00821FE1" w:rsidRPr="00F75B79" w:rsidRDefault="00036BFC" w:rsidP="00D924F9">
            <w:pPr>
              <w:pStyle w:val="Text"/>
              <w:jc w:val="left"/>
              <w:rPr>
                <w:sz w:val="20"/>
                <w:lang w:eastAsia="zh-CN"/>
              </w:rPr>
            </w:pPr>
            <w:r>
              <w:rPr>
                <w:rFonts w:hint="eastAsia"/>
                <w:sz w:val="20"/>
                <w:lang w:eastAsia="zh-CN"/>
              </w:rPr>
              <w:t>维特根品牌将</w:t>
            </w:r>
            <w:r w:rsidR="0079796E">
              <w:rPr>
                <w:rFonts w:hint="eastAsia"/>
                <w:sz w:val="20"/>
                <w:lang w:eastAsia="zh-CN"/>
              </w:rPr>
              <w:t>在</w:t>
            </w:r>
            <w:r w:rsidR="0079796E">
              <w:rPr>
                <w:rFonts w:hint="eastAsia"/>
                <w:sz w:val="20"/>
                <w:lang w:eastAsia="zh-CN"/>
              </w:rPr>
              <w:t xml:space="preserve"> 2019 </w:t>
            </w:r>
            <w:r w:rsidR="0079796E">
              <w:rPr>
                <w:rFonts w:hint="eastAsia"/>
                <w:sz w:val="20"/>
                <w:lang w:eastAsia="zh-CN"/>
              </w:rPr>
              <w:t>年</w:t>
            </w:r>
            <w:r w:rsidR="0079796E">
              <w:rPr>
                <w:rFonts w:hint="eastAsia"/>
                <w:sz w:val="20"/>
                <w:lang w:eastAsia="zh-CN"/>
              </w:rPr>
              <w:t xml:space="preserve"> Bauma </w:t>
            </w:r>
            <w:r w:rsidR="0079796E">
              <w:rPr>
                <w:rFonts w:hint="eastAsia"/>
                <w:sz w:val="20"/>
                <w:lang w:eastAsia="zh-CN"/>
              </w:rPr>
              <w:t>展</w:t>
            </w:r>
            <w:r w:rsidR="00CD0076">
              <w:rPr>
                <w:rFonts w:hint="eastAsia"/>
                <w:sz w:val="20"/>
                <w:lang w:eastAsia="zh-CN"/>
              </w:rPr>
              <w:t>上</w:t>
            </w:r>
            <w:r>
              <w:rPr>
                <w:rFonts w:hint="eastAsia"/>
                <w:sz w:val="20"/>
                <w:lang w:eastAsia="zh-CN"/>
              </w:rPr>
              <w:t>展示</w:t>
            </w:r>
            <w:r w:rsidR="0079796E">
              <w:rPr>
                <w:rFonts w:hint="eastAsia"/>
                <w:sz w:val="20"/>
                <w:lang w:eastAsia="zh-CN"/>
              </w:rPr>
              <w:t>世界上最先进、最强劲的</w:t>
            </w:r>
            <w:r w:rsidR="00CD0076">
              <w:rPr>
                <w:rFonts w:hint="eastAsia"/>
                <w:sz w:val="20"/>
                <w:lang w:eastAsia="zh-CN"/>
              </w:rPr>
              <w:t>冷再生机</w:t>
            </w:r>
            <w:r w:rsidR="00CD0076">
              <w:rPr>
                <w:rFonts w:hint="eastAsia"/>
                <w:sz w:val="20"/>
                <w:lang w:eastAsia="zh-CN"/>
              </w:rPr>
              <w:t xml:space="preserve"> </w:t>
            </w:r>
            <w:r w:rsidR="0079796E">
              <w:rPr>
                <w:rFonts w:hint="eastAsia"/>
                <w:sz w:val="20"/>
                <w:lang w:eastAsia="zh-CN"/>
              </w:rPr>
              <w:t xml:space="preserve">W 380 </w:t>
            </w:r>
            <w:proofErr w:type="spellStart"/>
            <w:r w:rsidR="0079796E">
              <w:rPr>
                <w:rFonts w:hint="eastAsia"/>
                <w:sz w:val="20"/>
                <w:lang w:eastAsia="zh-CN"/>
              </w:rPr>
              <w:t>C</w:t>
            </w:r>
            <w:r w:rsidR="0079796E">
              <w:rPr>
                <w:sz w:val="20"/>
                <w:lang w:eastAsia="zh-CN"/>
              </w:rPr>
              <w:t>Ri</w:t>
            </w:r>
            <w:proofErr w:type="spellEnd"/>
            <w:r w:rsidR="0079796E">
              <w:rPr>
                <w:rFonts w:hint="eastAsia"/>
                <w:sz w:val="20"/>
                <w:lang w:eastAsia="zh-CN"/>
              </w:rPr>
              <w:t>。</w:t>
            </w:r>
          </w:p>
        </w:tc>
      </w:tr>
    </w:tbl>
    <w:p w:rsidR="00821FE1" w:rsidRDefault="00821FE1" w:rsidP="008755E5">
      <w:pPr>
        <w:pStyle w:val="Text"/>
        <w:rPr>
          <w:lang w:eastAsia="zh-CN"/>
        </w:rPr>
      </w:pPr>
    </w:p>
    <w:tbl>
      <w:tblPr>
        <w:tblStyle w:val="Basic"/>
        <w:tblW w:w="0" w:type="auto"/>
        <w:tblCellSpacing w:w="71" w:type="dxa"/>
        <w:tblLook w:val="04A0" w:firstRow="1" w:lastRow="0" w:firstColumn="1" w:lastColumn="0" w:noHBand="0" w:noVBand="1"/>
      </w:tblPr>
      <w:tblGrid>
        <w:gridCol w:w="5014"/>
        <w:gridCol w:w="4794"/>
      </w:tblGrid>
      <w:tr w:rsidR="00C831E3"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831E3" w:rsidRPr="00D166AC" w:rsidRDefault="00C831E3" w:rsidP="00396035">
            <w:r>
              <w:rPr>
                <w:b/>
                <w:noProof/>
                <w:lang w:val="de-DE" w:eastAsia="de-DE"/>
              </w:rPr>
              <w:lastRenderedPageBreak/>
              <w:drawing>
                <wp:inline distT="0" distB="0" distL="0" distR="0" wp14:anchorId="1CBD9DE7" wp14:editId="315F5AC5">
                  <wp:extent cx="2793971" cy="1987245"/>
                  <wp:effectExtent l="0" t="0" r="6985"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93971" cy="1987245"/>
                          </a:xfrm>
                          <a:prstGeom prst="rect">
                            <a:avLst/>
                          </a:prstGeom>
                          <a:noFill/>
                          <a:ln>
                            <a:noFill/>
                          </a:ln>
                        </pic:spPr>
                      </pic:pic>
                    </a:graphicData>
                  </a:graphic>
                </wp:inline>
              </w:drawing>
            </w:r>
          </w:p>
        </w:tc>
        <w:tc>
          <w:tcPr>
            <w:tcW w:w="4832" w:type="dxa"/>
          </w:tcPr>
          <w:p w:rsidR="00C831E3" w:rsidRPr="00DD2A94" w:rsidRDefault="00237618" w:rsidP="00396035">
            <w:pPr>
              <w:pStyle w:val="berschrift3"/>
              <w:outlineLvl w:val="2"/>
              <w:rPr>
                <w:color w:val="FF0000"/>
              </w:rPr>
            </w:pPr>
            <w:r>
              <w:rPr>
                <w:color w:val="000000" w:themeColor="text1"/>
              </w:rPr>
              <w:t>SUPER_3000-3i</w:t>
            </w:r>
            <w:r>
              <w:rPr>
                <w:color w:val="FF0000"/>
              </w:rPr>
              <w:t xml:space="preserve"> </w:t>
            </w:r>
          </w:p>
          <w:p w:rsidR="0079796E" w:rsidRPr="00F75B79" w:rsidRDefault="00F171FB" w:rsidP="00961B69">
            <w:pPr>
              <w:pStyle w:val="Text"/>
              <w:jc w:val="left"/>
              <w:rPr>
                <w:sz w:val="20"/>
                <w:lang w:eastAsia="zh-CN"/>
              </w:rPr>
            </w:pPr>
            <w:r>
              <w:rPr>
                <w:rFonts w:hint="eastAsia"/>
                <w:sz w:val="20"/>
                <w:lang w:eastAsia="zh-CN"/>
              </w:rPr>
              <w:t xml:space="preserve">2019 </w:t>
            </w:r>
            <w:r>
              <w:rPr>
                <w:rFonts w:hint="eastAsia"/>
                <w:sz w:val="20"/>
                <w:lang w:eastAsia="zh-CN"/>
              </w:rPr>
              <w:t>年</w:t>
            </w:r>
            <w:r>
              <w:rPr>
                <w:rFonts w:hint="eastAsia"/>
                <w:sz w:val="20"/>
                <w:lang w:eastAsia="zh-CN"/>
              </w:rPr>
              <w:t xml:space="preserve"> Bauma </w:t>
            </w:r>
            <w:r>
              <w:rPr>
                <w:rFonts w:hint="eastAsia"/>
                <w:sz w:val="20"/>
                <w:lang w:eastAsia="zh-CN"/>
              </w:rPr>
              <w:t>展的一大亮点，</w:t>
            </w:r>
            <w:r w:rsidR="00FC24B0" w:rsidRPr="00961B69">
              <w:rPr>
                <w:rFonts w:hint="eastAsia"/>
                <w:sz w:val="20"/>
                <w:lang w:eastAsia="zh-CN"/>
              </w:rPr>
              <w:t>高端</w:t>
            </w:r>
            <w:r w:rsidR="00CD0076" w:rsidRPr="00961B69">
              <w:rPr>
                <w:rFonts w:hint="eastAsia"/>
                <w:sz w:val="20"/>
                <w:lang w:eastAsia="zh-CN"/>
              </w:rPr>
              <w:t>系列摊铺</w:t>
            </w:r>
            <w:r w:rsidR="00CD0076">
              <w:rPr>
                <w:rFonts w:hint="eastAsia"/>
                <w:sz w:val="20"/>
                <w:lang w:eastAsia="zh-CN"/>
              </w:rPr>
              <w:t>机</w:t>
            </w:r>
            <w:r w:rsidR="0079796E">
              <w:rPr>
                <w:rFonts w:hint="eastAsia"/>
                <w:sz w:val="20"/>
                <w:lang w:eastAsia="zh-CN"/>
              </w:rPr>
              <w:t>超级</w:t>
            </w:r>
            <w:r w:rsidR="0079796E">
              <w:rPr>
                <w:rFonts w:hint="eastAsia"/>
                <w:sz w:val="20"/>
                <w:lang w:eastAsia="zh-CN"/>
              </w:rPr>
              <w:t xml:space="preserve"> 3000-3</w:t>
            </w:r>
            <w:r w:rsidR="0079796E">
              <w:rPr>
                <w:sz w:val="20"/>
                <w:lang w:eastAsia="zh-CN"/>
              </w:rPr>
              <w:t>(</w:t>
            </w:r>
            <w:proofErr w:type="spellStart"/>
            <w:r w:rsidR="0079796E">
              <w:rPr>
                <w:sz w:val="20"/>
                <w:lang w:eastAsia="zh-CN"/>
              </w:rPr>
              <w:t>i</w:t>
            </w:r>
            <w:proofErr w:type="spellEnd"/>
            <w:r w:rsidR="0079796E">
              <w:rPr>
                <w:sz w:val="20"/>
                <w:lang w:eastAsia="zh-CN"/>
              </w:rPr>
              <w:t>)</w:t>
            </w:r>
            <w:r>
              <w:rPr>
                <w:rFonts w:hint="eastAsia"/>
                <w:sz w:val="20"/>
                <w:lang w:eastAsia="zh-CN"/>
              </w:rPr>
              <w:t>，</w:t>
            </w:r>
            <w:r w:rsidR="00961B69">
              <w:rPr>
                <w:rFonts w:hint="eastAsia"/>
                <w:sz w:val="20"/>
                <w:lang w:eastAsia="zh-CN"/>
              </w:rPr>
              <w:t>它</w:t>
            </w:r>
            <w:r w:rsidR="00EA5932">
              <w:rPr>
                <w:rFonts w:hint="eastAsia"/>
                <w:sz w:val="20"/>
                <w:lang w:eastAsia="zh-CN"/>
              </w:rPr>
              <w:t>是福格勒</w:t>
            </w:r>
            <w:r w:rsidR="00CD0076">
              <w:rPr>
                <w:rFonts w:hint="eastAsia"/>
                <w:sz w:val="20"/>
                <w:lang w:eastAsia="zh-CN"/>
              </w:rPr>
              <w:t>品牌的</w:t>
            </w:r>
            <w:r w:rsidR="00EA5932">
              <w:rPr>
                <w:rFonts w:hint="eastAsia"/>
                <w:sz w:val="20"/>
                <w:lang w:eastAsia="zh-CN"/>
              </w:rPr>
              <w:t>新</w:t>
            </w:r>
            <w:r w:rsidR="00CD0076">
              <w:rPr>
                <w:rFonts w:hint="eastAsia"/>
                <w:sz w:val="20"/>
                <w:lang w:eastAsia="zh-CN"/>
              </w:rPr>
              <w:t>型</w:t>
            </w:r>
            <w:r w:rsidR="00EA5932">
              <w:rPr>
                <w:rFonts w:hint="eastAsia"/>
                <w:sz w:val="20"/>
                <w:lang w:eastAsia="zh-CN"/>
              </w:rPr>
              <w:t>旗舰</w:t>
            </w:r>
            <w:r w:rsidR="00CD0076">
              <w:rPr>
                <w:rFonts w:hint="eastAsia"/>
                <w:sz w:val="20"/>
                <w:lang w:eastAsia="zh-CN"/>
              </w:rPr>
              <w:t>产品</w:t>
            </w:r>
            <w:r>
              <w:rPr>
                <w:rFonts w:hint="eastAsia"/>
                <w:sz w:val="20"/>
                <w:lang w:eastAsia="zh-CN"/>
              </w:rPr>
              <w:t>。</w:t>
            </w:r>
          </w:p>
        </w:tc>
      </w:tr>
    </w:tbl>
    <w:p w:rsidR="00C831E3" w:rsidRDefault="00C831E3" w:rsidP="008755E5">
      <w:pPr>
        <w:pStyle w:val="Text"/>
        <w:rPr>
          <w:lang w:eastAsia="zh-CN"/>
        </w:rPr>
      </w:pPr>
    </w:p>
    <w:tbl>
      <w:tblPr>
        <w:tblStyle w:val="Basic"/>
        <w:tblW w:w="0" w:type="auto"/>
        <w:tblCellSpacing w:w="71" w:type="dxa"/>
        <w:tblLook w:val="04A0" w:firstRow="1" w:lastRow="0" w:firstColumn="1" w:lastColumn="0" w:noHBand="0" w:noVBand="1"/>
      </w:tblPr>
      <w:tblGrid>
        <w:gridCol w:w="5013"/>
        <w:gridCol w:w="4795"/>
      </w:tblGrid>
      <w:tr w:rsidR="00F936D1"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936D1" w:rsidRPr="00D166AC" w:rsidRDefault="00F936D1" w:rsidP="00396035">
            <w:r>
              <w:rPr>
                <w:b/>
                <w:noProof/>
                <w:lang w:val="de-DE" w:eastAsia="de-DE"/>
              </w:rPr>
              <w:drawing>
                <wp:inline distT="0" distB="0" distL="0" distR="0" wp14:anchorId="34966F2E" wp14:editId="0A33FD53">
                  <wp:extent cx="2789332" cy="1859555"/>
                  <wp:effectExtent l="0" t="0" r="0" b="762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89332" cy="1859555"/>
                          </a:xfrm>
                          <a:prstGeom prst="rect">
                            <a:avLst/>
                          </a:prstGeom>
                          <a:noFill/>
                          <a:ln>
                            <a:noFill/>
                          </a:ln>
                        </pic:spPr>
                      </pic:pic>
                    </a:graphicData>
                  </a:graphic>
                </wp:inline>
              </w:drawing>
            </w:r>
          </w:p>
        </w:tc>
        <w:tc>
          <w:tcPr>
            <w:tcW w:w="4832" w:type="dxa"/>
          </w:tcPr>
          <w:p w:rsidR="00F936D1" w:rsidRPr="00DD2A94" w:rsidRDefault="0029557D" w:rsidP="00396035">
            <w:pPr>
              <w:pStyle w:val="berschrift3"/>
              <w:outlineLvl w:val="2"/>
              <w:rPr>
                <w:color w:val="FF0000"/>
              </w:rPr>
            </w:pPr>
            <w:proofErr w:type="spellStart"/>
            <w:r>
              <w:rPr>
                <w:color w:val="000000" w:themeColor="text1"/>
              </w:rPr>
              <w:t>HAMM_Serie</w:t>
            </w:r>
            <w:proofErr w:type="spellEnd"/>
            <w:r>
              <w:rPr>
                <w:color w:val="000000" w:themeColor="text1"/>
              </w:rPr>
              <w:t xml:space="preserve"> HP</w:t>
            </w:r>
          </w:p>
          <w:p w:rsidR="00C9315F" w:rsidRPr="00F75B79" w:rsidRDefault="00C9315F" w:rsidP="00615F7F">
            <w:pPr>
              <w:pStyle w:val="Text"/>
              <w:jc w:val="left"/>
              <w:rPr>
                <w:sz w:val="20"/>
                <w:lang w:eastAsia="zh-CN"/>
              </w:rPr>
            </w:pPr>
            <w:r>
              <w:rPr>
                <w:rFonts w:hint="eastAsia"/>
                <w:sz w:val="20"/>
                <w:lang w:eastAsia="zh-CN"/>
              </w:rPr>
              <w:t xml:space="preserve">HP </w:t>
            </w:r>
            <w:r>
              <w:rPr>
                <w:rFonts w:hint="eastAsia"/>
                <w:sz w:val="20"/>
                <w:lang w:eastAsia="zh-CN"/>
              </w:rPr>
              <w:t>系列</w:t>
            </w:r>
            <w:r w:rsidR="00E4077F">
              <w:rPr>
                <w:rFonts w:hint="eastAsia"/>
                <w:sz w:val="20"/>
                <w:lang w:eastAsia="zh-CN"/>
              </w:rPr>
              <w:t xml:space="preserve"> </w:t>
            </w:r>
            <w:r w:rsidR="00E4077F">
              <w:rPr>
                <w:rFonts w:hint="eastAsia"/>
                <w:sz w:val="20"/>
                <w:lang w:eastAsia="zh-CN"/>
              </w:rPr>
              <w:t>—</w:t>
            </w:r>
            <w:r w:rsidR="00E4077F">
              <w:rPr>
                <w:rFonts w:hint="eastAsia"/>
                <w:sz w:val="20"/>
                <w:lang w:eastAsia="zh-CN"/>
              </w:rPr>
              <w:t xml:space="preserve"> </w:t>
            </w:r>
            <w:r w:rsidR="00E4077F">
              <w:rPr>
                <w:rFonts w:hint="eastAsia"/>
                <w:sz w:val="20"/>
                <w:lang w:eastAsia="zh-CN"/>
              </w:rPr>
              <w:t>悍马新一代充气胶轮压路机。</w:t>
            </w:r>
          </w:p>
        </w:tc>
      </w:tr>
    </w:tbl>
    <w:p w:rsidR="00F936D1" w:rsidRDefault="00F936D1" w:rsidP="008755E5">
      <w:pPr>
        <w:pStyle w:val="Text"/>
        <w:rPr>
          <w:lang w:eastAsia="zh-CN"/>
        </w:rPr>
      </w:pPr>
    </w:p>
    <w:tbl>
      <w:tblPr>
        <w:tblStyle w:val="Basic"/>
        <w:tblW w:w="0" w:type="auto"/>
        <w:tblCellSpacing w:w="71" w:type="dxa"/>
        <w:tblLook w:val="04A0" w:firstRow="1" w:lastRow="0" w:firstColumn="1" w:lastColumn="0" w:noHBand="0" w:noVBand="1"/>
      </w:tblPr>
      <w:tblGrid>
        <w:gridCol w:w="5006"/>
        <w:gridCol w:w="4802"/>
      </w:tblGrid>
      <w:tr w:rsidR="00F90351" w:rsidRPr="00F75B79" w:rsidTr="005D27BA">
        <w:trPr>
          <w:cnfStyle w:val="100000000000" w:firstRow="1" w:lastRow="0" w:firstColumn="0" w:lastColumn="0" w:oddVBand="0" w:evenVBand="0" w:oddHBand="0" w:evenHBand="0" w:firstRowFirstColumn="0" w:firstRowLastColumn="0" w:lastRowFirstColumn="0" w:lastRowLastColumn="0"/>
          <w:tblCellSpacing w:w="71" w:type="dxa"/>
        </w:trPr>
        <w:tc>
          <w:tcPr>
            <w:tcW w:w="4793" w:type="dxa"/>
            <w:tcBorders>
              <w:right w:val="single" w:sz="4" w:space="0" w:color="auto"/>
            </w:tcBorders>
          </w:tcPr>
          <w:p w:rsidR="00F90351" w:rsidRPr="00D166AC" w:rsidRDefault="00F90351" w:rsidP="005D27BA">
            <w:r>
              <w:rPr>
                <w:b/>
                <w:noProof/>
                <w:lang w:val="de-DE" w:eastAsia="de-DE"/>
              </w:rPr>
              <w:drawing>
                <wp:inline distT="0" distB="0" distL="0" distR="0" wp14:anchorId="5E205FC4" wp14:editId="1B06D718">
                  <wp:extent cx="2798000" cy="1819047"/>
                  <wp:effectExtent l="0" t="0" r="254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98000" cy="1819047"/>
                          </a:xfrm>
                          <a:prstGeom prst="rect">
                            <a:avLst/>
                          </a:prstGeom>
                          <a:noFill/>
                          <a:ln>
                            <a:noFill/>
                          </a:ln>
                        </pic:spPr>
                      </pic:pic>
                    </a:graphicData>
                  </a:graphic>
                </wp:inline>
              </w:drawing>
            </w:r>
          </w:p>
        </w:tc>
        <w:tc>
          <w:tcPr>
            <w:tcW w:w="4589" w:type="dxa"/>
          </w:tcPr>
          <w:p w:rsidR="00F90351" w:rsidRPr="00DD2A94" w:rsidRDefault="00F90351" w:rsidP="005D27BA">
            <w:pPr>
              <w:pStyle w:val="berschrift3"/>
              <w:outlineLvl w:val="2"/>
              <w:rPr>
                <w:color w:val="FF0000"/>
              </w:rPr>
            </w:pPr>
            <w:proofErr w:type="spellStart"/>
            <w:r>
              <w:rPr>
                <w:color w:val="000000" w:themeColor="text1"/>
              </w:rPr>
              <w:t>Kleemann_Pro_Line</w:t>
            </w:r>
            <w:proofErr w:type="spellEnd"/>
            <w:r>
              <w:rPr>
                <w:color w:val="FF0000"/>
              </w:rPr>
              <w:t xml:space="preserve"> </w:t>
            </w:r>
          </w:p>
          <w:p w:rsidR="00F90351" w:rsidRPr="00F75B79" w:rsidRDefault="00F90351" w:rsidP="005D27BA">
            <w:pPr>
              <w:pStyle w:val="Text"/>
              <w:jc w:val="left"/>
              <w:rPr>
                <w:sz w:val="20"/>
                <w:lang w:eastAsia="zh-CN"/>
              </w:rPr>
            </w:pPr>
            <w:r>
              <w:rPr>
                <w:rFonts w:hint="eastAsia"/>
                <w:sz w:val="20"/>
                <w:lang w:eastAsia="zh-CN"/>
              </w:rPr>
              <w:t>与</w:t>
            </w:r>
            <w:r>
              <w:rPr>
                <w:rFonts w:hint="eastAsia"/>
                <w:sz w:val="20"/>
                <w:lang w:eastAsia="zh-CN"/>
              </w:rPr>
              <w:t xml:space="preserve"> MOBISCREEN MS 953 EVO </w:t>
            </w:r>
            <w:r>
              <w:rPr>
                <w:rFonts w:hint="eastAsia"/>
                <w:sz w:val="20"/>
                <w:lang w:eastAsia="zh-CN"/>
              </w:rPr>
              <w:t>移动式筛分设备配套使用，克磊镘</w:t>
            </w:r>
            <w:r>
              <w:rPr>
                <w:rFonts w:hint="eastAsia"/>
                <w:sz w:val="20"/>
                <w:lang w:eastAsia="zh-CN"/>
              </w:rPr>
              <w:t xml:space="preserve"> MOBICAT MC 120 Z PRO </w:t>
            </w:r>
            <w:r>
              <w:rPr>
                <w:rFonts w:hint="eastAsia"/>
                <w:sz w:val="20"/>
                <w:lang w:eastAsia="zh-CN"/>
              </w:rPr>
              <w:t>以及</w:t>
            </w:r>
            <w:r>
              <w:rPr>
                <w:rFonts w:hint="eastAsia"/>
                <w:sz w:val="20"/>
                <w:lang w:eastAsia="zh-CN"/>
              </w:rPr>
              <w:t xml:space="preserve"> MOBICONE MCO 11 PRO </w:t>
            </w:r>
            <w:r>
              <w:rPr>
                <w:rFonts w:hint="eastAsia"/>
                <w:sz w:val="20"/>
                <w:lang w:eastAsia="zh-CN"/>
              </w:rPr>
              <w:t>移动式破碎设备在采石场应用中充分发挥了其超强实力。</w:t>
            </w:r>
          </w:p>
        </w:tc>
      </w:tr>
    </w:tbl>
    <w:p w:rsidR="00F90351" w:rsidRDefault="00F90351" w:rsidP="00F90351">
      <w:pPr>
        <w:pStyle w:val="Text"/>
      </w:pPr>
    </w:p>
    <w:tbl>
      <w:tblPr>
        <w:tblStyle w:val="Basic"/>
        <w:tblW w:w="0" w:type="auto"/>
        <w:tblCellSpacing w:w="71" w:type="dxa"/>
        <w:tblLook w:val="04A0" w:firstRow="1" w:lastRow="0" w:firstColumn="1" w:lastColumn="0" w:noHBand="0" w:noVBand="1"/>
      </w:tblPr>
      <w:tblGrid>
        <w:gridCol w:w="4942"/>
        <w:gridCol w:w="4866"/>
      </w:tblGrid>
      <w:tr w:rsidR="00F90351" w:rsidRPr="00F75B79" w:rsidTr="005D27B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90351" w:rsidRPr="00D166AC" w:rsidRDefault="00F90351" w:rsidP="005D27BA">
            <w:r>
              <w:rPr>
                <w:b/>
                <w:noProof/>
                <w:lang w:val="de-DE" w:eastAsia="de-DE"/>
              </w:rPr>
              <w:lastRenderedPageBreak/>
              <w:drawing>
                <wp:inline distT="0" distB="0" distL="0" distR="0" wp14:anchorId="707674FB" wp14:editId="0B72A30B">
                  <wp:extent cx="2781300" cy="2172916"/>
                  <wp:effectExtent l="0" t="0" r="0" b="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81300" cy="2172916"/>
                          </a:xfrm>
                          <a:prstGeom prst="rect">
                            <a:avLst/>
                          </a:prstGeom>
                          <a:noFill/>
                          <a:ln>
                            <a:noFill/>
                          </a:ln>
                        </pic:spPr>
                      </pic:pic>
                    </a:graphicData>
                  </a:graphic>
                </wp:inline>
              </w:drawing>
            </w:r>
          </w:p>
        </w:tc>
        <w:tc>
          <w:tcPr>
            <w:tcW w:w="4832" w:type="dxa"/>
          </w:tcPr>
          <w:p w:rsidR="00F90351" w:rsidRPr="00DD2A94" w:rsidRDefault="00F90351" w:rsidP="005D27BA">
            <w:pPr>
              <w:pStyle w:val="berschrift3"/>
              <w:outlineLvl w:val="2"/>
              <w:rPr>
                <w:color w:val="FF0000"/>
              </w:rPr>
            </w:pPr>
            <w:r>
              <w:rPr>
                <w:color w:val="000000" w:themeColor="text1"/>
              </w:rPr>
              <w:t>Benninghoven_Portfoliomotiv_2018</w:t>
            </w:r>
            <w:r>
              <w:rPr>
                <w:color w:val="FF0000"/>
              </w:rPr>
              <w:t xml:space="preserve"> </w:t>
            </w:r>
          </w:p>
          <w:p w:rsidR="00F90351" w:rsidRPr="00F75B79" w:rsidRDefault="00F90351" w:rsidP="005D27BA">
            <w:pPr>
              <w:pStyle w:val="Text"/>
              <w:jc w:val="left"/>
              <w:rPr>
                <w:sz w:val="20"/>
                <w:lang w:eastAsia="zh-CN"/>
              </w:rPr>
            </w:pPr>
            <w:r>
              <w:rPr>
                <w:rFonts w:hint="eastAsia"/>
                <w:sz w:val="20"/>
                <w:lang w:eastAsia="zh-CN"/>
              </w:rPr>
              <w:t>边宁荷夫品牌新的产品理念是提供全新系列的拌合楼，从而获得最出众的设备品质、更长的使用寿命，并确保更短的项目周期、供货时间以及更快、更顺畅地组装。</w:t>
            </w:r>
          </w:p>
        </w:tc>
      </w:tr>
    </w:tbl>
    <w:p w:rsidR="00F90351" w:rsidRPr="00F90351" w:rsidRDefault="00F90351" w:rsidP="00F90351">
      <w:pPr>
        <w:pStyle w:val="Text"/>
        <w:rPr>
          <w:i/>
          <w:u w:val="single"/>
          <w:lang w:eastAsia="zh-CN"/>
        </w:rPr>
      </w:pPr>
    </w:p>
    <w:p w:rsidR="00F90351" w:rsidRPr="00F90351" w:rsidRDefault="00F90351" w:rsidP="00F90351">
      <w:pPr>
        <w:pStyle w:val="Text"/>
        <w:rPr>
          <w:lang w:eastAsia="zh-CN"/>
        </w:rPr>
      </w:pPr>
      <w:r w:rsidRPr="009A3F3B">
        <w:rPr>
          <w:rFonts w:hint="eastAsia"/>
          <w:i/>
          <w:u w:val="single"/>
          <w:lang w:eastAsia="zh-CN"/>
        </w:rPr>
        <w:t>备注</w:t>
      </w:r>
      <w:r w:rsidRPr="0054631A">
        <w:rPr>
          <w:rFonts w:hint="eastAsia"/>
          <w:i/>
          <w:lang w:eastAsia="zh-CN"/>
        </w:rPr>
        <w:t>：这些图片仅作预览使用。如需印刷发行，请从维特根公司和维特根集团网站下载</w:t>
      </w:r>
      <w:r w:rsidRPr="0054631A">
        <w:rPr>
          <w:rFonts w:hint="eastAsia"/>
          <w:i/>
          <w:lang w:eastAsia="zh-CN"/>
        </w:rPr>
        <w:t xml:space="preserve"> 300 dpi </w:t>
      </w:r>
      <w:r w:rsidRPr="0054631A">
        <w:rPr>
          <w:rFonts w:hint="eastAsia"/>
          <w:i/>
          <w:lang w:eastAsia="zh-CN"/>
        </w:rPr>
        <w:t>的高分辨率图片。</w:t>
      </w:r>
    </w:p>
    <w:p w:rsidR="00F90351" w:rsidRDefault="00F90351">
      <w:pPr>
        <w:rPr>
          <w:caps/>
          <w:sz w:val="22"/>
          <w:szCs w:val="22"/>
          <w:lang w:eastAsia="zh-CN"/>
        </w:rPr>
      </w:pPr>
    </w:p>
    <w:p w:rsidR="00F90351" w:rsidRPr="00F90351" w:rsidRDefault="00F90351">
      <w:pPr>
        <w:rPr>
          <w:caps/>
          <w:sz w:val="22"/>
          <w:szCs w:val="22"/>
          <w:lang w:eastAsia="zh-CN"/>
        </w:rPr>
      </w:pPr>
    </w:p>
    <w:tbl>
      <w:tblPr>
        <w:tblStyle w:val="Basic"/>
        <w:tblW w:w="0" w:type="auto"/>
        <w:tblLook w:val="04A0" w:firstRow="1" w:lastRow="0" w:firstColumn="1" w:lastColumn="0" w:noHBand="0" w:noVBand="1"/>
      </w:tblPr>
      <w:tblGrid>
        <w:gridCol w:w="4784"/>
        <w:gridCol w:w="4740"/>
      </w:tblGrid>
      <w:tr w:rsidR="00F90351" w:rsidRPr="0034191A" w:rsidTr="005D27BA">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F90351" w:rsidRDefault="00F90351" w:rsidP="005D27BA">
            <w:pPr>
              <w:pStyle w:val="HeadlineKontakte"/>
              <w:rPr>
                <w:lang w:eastAsia="zh-CN"/>
              </w:rPr>
            </w:pPr>
            <w:r>
              <w:rPr>
                <w:rFonts w:cs="Arial" w:hint="eastAsia"/>
                <w:caps w:val="0"/>
                <w:szCs w:val="22"/>
                <w:lang w:eastAsia="zh-CN"/>
              </w:rPr>
              <w:t>了解更多信息，联系方式如下：</w:t>
            </w:r>
          </w:p>
          <w:p w:rsidR="00F90351" w:rsidRPr="007B39C2" w:rsidRDefault="00F90351" w:rsidP="005D27BA">
            <w:pPr>
              <w:pStyle w:val="Text"/>
            </w:pPr>
            <w:r>
              <w:t>WIRTGEN GROUP</w:t>
            </w:r>
          </w:p>
          <w:p w:rsidR="00F90351" w:rsidRPr="007B39C2" w:rsidRDefault="00F90351" w:rsidP="005D27BA">
            <w:pPr>
              <w:pStyle w:val="Text"/>
            </w:pPr>
            <w:r>
              <w:t>Corporate Communications</w:t>
            </w:r>
          </w:p>
          <w:p w:rsidR="00F90351" w:rsidRPr="007B39C2" w:rsidRDefault="00F90351" w:rsidP="005D27BA">
            <w:pPr>
              <w:pStyle w:val="Text"/>
            </w:pPr>
            <w:r>
              <w:t>Michaela Adams, Mario Linnemann</w:t>
            </w:r>
          </w:p>
          <w:p w:rsidR="00F90351" w:rsidRPr="00E05433" w:rsidRDefault="00F90351" w:rsidP="005D27BA">
            <w:pPr>
              <w:pStyle w:val="Text"/>
              <w:rPr>
                <w:lang w:val="de-DE"/>
              </w:rPr>
            </w:pPr>
            <w:r w:rsidRPr="00E05433">
              <w:rPr>
                <w:lang w:val="de-DE"/>
              </w:rPr>
              <w:t>Reinhard-Wirtgen-Straße 2</w:t>
            </w:r>
          </w:p>
          <w:p w:rsidR="00F90351" w:rsidRPr="00E05433" w:rsidRDefault="00F90351" w:rsidP="005D27BA">
            <w:pPr>
              <w:pStyle w:val="Text"/>
              <w:rPr>
                <w:lang w:val="de-DE"/>
              </w:rPr>
            </w:pPr>
            <w:r w:rsidRPr="00E05433">
              <w:rPr>
                <w:lang w:val="de-DE"/>
              </w:rPr>
              <w:t xml:space="preserve">53578 </w:t>
            </w:r>
            <w:proofErr w:type="spellStart"/>
            <w:r w:rsidRPr="00E05433">
              <w:rPr>
                <w:lang w:val="de-DE"/>
              </w:rPr>
              <w:t>Windhagen</w:t>
            </w:r>
            <w:proofErr w:type="spellEnd"/>
          </w:p>
          <w:p w:rsidR="00F90351" w:rsidRPr="00E05433" w:rsidRDefault="00F90351" w:rsidP="005D27BA">
            <w:pPr>
              <w:pStyle w:val="Text"/>
              <w:rPr>
                <w:lang w:val="de-DE"/>
              </w:rPr>
            </w:pPr>
            <w:r w:rsidRPr="00E05433">
              <w:rPr>
                <w:lang w:val="de-DE"/>
              </w:rPr>
              <w:t>Germany</w:t>
            </w:r>
          </w:p>
          <w:p w:rsidR="00F90351" w:rsidRPr="00E05433" w:rsidRDefault="00F90351" w:rsidP="005D27BA">
            <w:pPr>
              <w:pStyle w:val="Text"/>
              <w:rPr>
                <w:lang w:val="de-DE"/>
              </w:rPr>
            </w:pPr>
          </w:p>
          <w:p w:rsidR="00F90351" w:rsidRPr="00E05433" w:rsidRDefault="00F90351" w:rsidP="005D27BA">
            <w:pPr>
              <w:pStyle w:val="Text"/>
              <w:rPr>
                <w:lang w:val="de-DE"/>
              </w:rPr>
            </w:pPr>
            <w:r>
              <w:rPr>
                <w:rFonts w:hint="eastAsia"/>
                <w:lang w:val="de-DE" w:eastAsia="zh-CN"/>
              </w:rPr>
              <w:t>电话：</w:t>
            </w:r>
            <w:r w:rsidRPr="00E05433">
              <w:rPr>
                <w:lang w:val="de-DE"/>
              </w:rPr>
              <w:t>+49-2645-131-4510</w:t>
            </w:r>
          </w:p>
          <w:p w:rsidR="00F90351" w:rsidRPr="00E05433" w:rsidRDefault="00F90351" w:rsidP="005D27BA">
            <w:pPr>
              <w:pStyle w:val="Text"/>
              <w:rPr>
                <w:lang w:val="de-DE"/>
              </w:rPr>
            </w:pPr>
            <w:r>
              <w:rPr>
                <w:rFonts w:hint="eastAsia"/>
                <w:lang w:val="de-DE" w:eastAsia="zh-CN"/>
              </w:rPr>
              <w:t>传真：</w:t>
            </w:r>
            <w:r w:rsidRPr="00E05433">
              <w:rPr>
                <w:lang w:val="de-DE"/>
              </w:rPr>
              <w:t>+49-2645-131-499</w:t>
            </w:r>
          </w:p>
          <w:p w:rsidR="00F90351" w:rsidRPr="00E05433" w:rsidRDefault="00F90351" w:rsidP="005D27BA">
            <w:pPr>
              <w:pStyle w:val="Text"/>
              <w:rPr>
                <w:lang w:val="de-DE"/>
              </w:rPr>
            </w:pPr>
            <w:r>
              <w:rPr>
                <w:rFonts w:hint="eastAsia"/>
                <w:lang w:val="de-DE" w:eastAsia="zh-CN"/>
              </w:rPr>
              <w:t>邮箱：</w:t>
            </w:r>
            <w:r w:rsidRPr="00E05433">
              <w:rPr>
                <w:lang w:val="de-DE"/>
              </w:rPr>
              <w:t>presse@wirtgen.com</w:t>
            </w:r>
          </w:p>
          <w:p w:rsidR="00F90351" w:rsidRPr="00D166AC" w:rsidRDefault="00F90351" w:rsidP="005D27BA">
            <w:pPr>
              <w:pStyle w:val="Text"/>
            </w:pPr>
            <w:r>
              <w:t>www.wirtgen-group.com</w:t>
            </w:r>
          </w:p>
        </w:tc>
        <w:tc>
          <w:tcPr>
            <w:tcW w:w="4740" w:type="dxa"/>
            <w:tcBorders>
              <w:left w:val="single" w:sz="48" w:space="0" w:color="FFFFFF" w:themeColor="background1"/>
            </w:tcBorders>
          </w:tcPr>
          <w:p w:rsidR="00F90351" w:rsidRPr="00F90351" w:rsidRDefault="00F90351" w:rsidP="005D27BA">
            <w:pPr>
              <w:spacing w:line="280" w:lineRule="atLeast"/>
              <w:jc w:val="both"/>
              <w:rPr>
                <w:rFonts w:ascii="SimSun" w:eastAsia="SimSun" w:hAnsi="SimSun"/>
                <w:b/>
                <w:bCs/>
                <w:sz w:val="22"/>
                <w:lang w:eastAsia="zh-CN"/>
              </w:rPr>
            </w:pPr>
          </w:p>
          <w:p w:rsidR="00F90351" w:rsidRPr="00F90351" w:rsidRDefault="00F90351" w:rsidP="005D27BA">
            <w:pPr>
              <w:spacing w:line="280" w:lineRule="atLeast"/>
              <w:jc w:val="both"/>
              <w:rPr>
                <w:rFonts w:ascii="SimSun" w:eastAsia="SimSun" w:hAnsi="SimSun"/>
                <w:b/>
                <w:bCs/>
                <w:sz w:val="22"/>
                <w:lang w:eastAsia="zh-CN"/>
              </w:rPr>
            </w:pPr>
          </w:p>
          <w:p w:rsidR="00F90351" w:rsidRPr="00086D4D" w:rsidRDefault="00F90351" w:rsidP="005D27BA">
            <w:pPr>
              <w:spacing w:line="280" w:lineRule="atLeast"/>
              <w:jc w:val="both"/>
              <w:rPr>
                <w:rFonts w:eastAsia="SimSun"/>
                <w:b/>
                <w:bCs/>
                <w:sz w:val="22"/>
                <w:lang w:eastAsia="zh-CN"/>
              </w:rPr>
            </w:pPr>
            <w:r w:rsidRPr="00086D4D">
              <w:rPr>
                <w:rFonts w:ascii="SimSun" w:eastAsia="SimSun" w:hAnsi="SimSun" w:hint="eastAsia"/>
                <w:b/>
                <w:bCs/>
                <w:sz w:val="22"/>
                <w:lang w:eastAsia="zh-CN"/>
              </w:rPr>
              <w:t>维特根（中国）机械有限公司</w:t>
            </w:r>
          </w:p>
          <w:p w:rsidR="00F90351" w:rsidRPr="00086D4D" w:rsidRDefault="00F90351" w:rsidP="005D27BA">
            <w:pPr>
              <w:spacing w:line="280" w:lineRule="atLeast"/>
              <w:jc w:val="both"/>
              <w:rPr>
                <w:rFonts w:eastAsia="SimSun"/>
                <w:sz w:val="22"/>
                <w:lang w:eastAsia="zh-CN"/>
              </w:rPr>
            </w:pPr>
            <w:r w:rsidRPr="00086D4D">
              <w:rPr>
                <w:rFonts w:ascii="SimSun" w:eastAsia="SimSun" w:hAnsi="SimSun" w:hint="eastAsia"/>
                <w:sz w:val="22"/>
                <w:lang w:eastAsia="zh-CN"/>
              </w:rPr>
              <w:t>中国河北省廊坊经济技术开发区</w:t>
            </w:r>
          </w:p>
          <w:p w:rsidR="00F90351" w:rsidRPr="00086D4D" w:rsidRDefault="00F90351" w:rsidP="005D27BA">
            <w:pPr>
              <w:spacing w:line="280" w:lineRule="atLeast"/>
              <w:jc w:val="both"/>
              <w:rPr>
                <w:rFonts w:eastAsia="SimSun"/>
                <w:sz w:val="22"/>
                <w:lang w:eastAsia="zh-CN"/>
              </w:rPr>
            </w:pPr>
            <w:r w:rsidRPr="00086D4D">
              <w:rPr>
                <w:rFonts w:ascii="SimSun" w:eastAsia="SimSun" w:hAnsi="SimSun" w:hint="eastAsia"/>
                <w:sz w:val="22"/>
                <w:lang w:eastAsia="zh-CN"/>
              </w:rPr>
              <w:t>创业路</w:t>
            </w:r>
            <w:r w:rsidRPr="00086D4D">
              <w:rPr>
                <w:rFonts w:eastAsia="SimSun"/>
                <w:sz w:val="22"/>
                <w:lang w:eastAsia="zh-CN"/>
              </w:rPr>
              <w:t>395</w:t>
            </w:r>
            <w:r w:rsidRPr="00086D4D">
              <w:rPr>
                <w:rFonts w:ascii="SimSun" w:eastAsia="SimSun" w:hAnsi="SimSun" w:hint="eastAsia"/>
                <w:sz w:val="22"/>
                <w:lang w:eastAsia="zh-CN"/>
              </w:rPr>
              <w:t>号</w:t>
            </w:r>
          </w:p>
          <w:p w:rsidR="00F90351" w:rsidRPr="00086D4D" w:rsidRDefault="00F90351" w:rsidP="005D27BA">
            <w:pPr>
              <w:spacing w:line="280" w:lineRule="atLeast"/>
              <w:jc w:val="both"/>
              <w:rPr>
                <w:rFonts w:eastAsia="SimSun"/>
                <w:sz w:val="22"/>
                <w:lang w:eastAsia="zh-CN"/>
              </w:rPr>
            </w:pPr>
            <w:r w:rsidRPr="00086D4D">
              <w:rPr>
                <w:rFonts w:ascii="SimSun" w:eastAsia="SimSun" w:hAnsi="SimSun" w:hint="eastAsia"/>
                <w:sz w:val="22"/>
                <w:lang w:eastAsia="zh-CN"/>
              </w:rPr>
              <w:t>邮编：</w:t>
            </w:r>
            <w:r w:rsidRPr="00086D4D">
              <w:rPr>
                <w:rFonts w:eastAsia="SimSun"/>
                <w:sz w:val="22"/>
                <w:lang w:eastAsia="zh-CN"/>
              </w:rPr>
              <w:t>065001</w:t>
            </w:r>
          </w:p>
          <w:p w:rsidR="00F90351" w:rsidRPr="00086D4D" w:rsidRDefault="00F90351" w:rsidP="005D27BA">
            <w:pPr>
              <w:spacing w:line="280" w:lineRule="atLeast"/>
              <w:jc w:val="both"/>
              <w:rPr>
                <w:rFonts w:eastAsia="SimSun"/>
                <w:sz w:val="22"/>
                <w:lang w:val="it-IT" w:eastAsia="zh-CN"/>
              </w:rPr>
            </w:pPr>
          </w:p>
          <w:p w:rsidR="00F90351" w:rsidRPr="00086D4D" w:rsidRDefault="00F90351" w:rsidP="005D27BA">
            <w:pPr>
              <w:spacing w:line="280" w:lineRule="atLeast"/>
              <w:jc w:val="both"/>
              <w:rPr>
                <w:rFonts w:eastAsia="SimSun"/>
                <w:sz w:val="22"/>
                <w:lang w:val="it-IT" w:eastAsia="zh-CN"/>
              </w:rPr>
            </w:pPr>
            <w:r w:rsidRPr="00086D4D">
              <w:rPr>
                <w:rFonts w:eastAsia="SimSun"/>
                <w:sz w:val="22"/>
                <w:lang w:val="it-IT" w:eastAsia="zh-CN"/>
              </w:rPr>
              <w:t xml:space="preserve">Tim </w:t>
            </w:r>
            <w:proofErr w:type="spellStart"/>
            <w:r w:rsidRPr="00086D4D">
              <w:rPr>
                <w:rFonts w:eastAsia="SimSun"/>
                <w:sz w:val="22"/>
                <w:lang w:val="it-IT" w:eastAsia="zh-CN"/>
              </w:rPr>
              <w:t>Xie</w:t>
            </w:r>
            <w:proofErr w:type="spellEnd"/>
          </w:p>
          <w:p w:rsidR="00F90351" w:rsidRPr="00086D4D" w:rsidRDefault="00F90351" w:rsidP="005D27BA">
            <w:pPr>
              <w:spacing w:line="280" w:lineRule="atLeast"/>
              <w:jc w:val="both"/>
              <w:rPr>
                <w:rFonts w:eastAsia="SimSun"/>
                <w:sz w:val="22"/>
                <w:lang w:val="it-IT" w:eastAsia="zh-CN"/>
              </w:rPr>
            </w:pPr>
            <w:r w:rsidRPr="00086D4D">
              <w:rPr>
                <w:rFonts w:ascii="SimSun" w:eastAsia="SimSun" w:hAnsi="SimSun" w:hint="eastAsia"/>
                <w:sz w:val="22"/>
                <w:lang w:eastAsia="zh-CN"/>
              </w:rPr>
              <w:t>座机</w:t>
            </w:r>
            <w:r w:rsidRPr="00086D4D">
              <w:rPr>
                <w:rFonts w:eastAsia="SimSun"/>
                <w:sz w:val="22"/>
                <w:lang w:val="it-IT" w:eastAsia="zh-CN"/>
              </w:rPr>
              <w:t>: +86 (316) 2250210</w:t>
            </w:r>
          </w:p>
          <w:p w:rsidR="00F90351" w:rsidRPr="00086D4D" w:rsidRDefault="00F90351" w:rsidP="005D27BA">
            <w:pPr>
              <w:spacing w:line="280" w:lineRule="atLeast"/>
              <w:jc w:val="both"/>
              <w:rPr>
                <w:rFonts w:eastAsia="SimSun"/>
                <w:sz w:val="22"/>
                <w:lang w:val="it-IT" w:eastAsia="zh-CN"/>
              </w:rPr>
            </w:pPr>
            <w:r w:rsidRPr="00086D4D">
              <w:rPr>
                <w:rFonts w:ascii="SimSun" w:eastAsia="SimSun" w:hAnsi="SimSun" w:hint="eastAsia"/>
                <w:sz w:val="22"/>
                <w:lang w:eastAsia="zh-CN"/>
              </w:rPr>
              <w:t>手机</w:t>
            </w:r>
            <w:r w:rsidRPr="00086D4D">
              <w:rPr>
                <w:rFonts w:eastAsia="SimSun"/>
                <w:sz w:val="22"/>
                <w:lang w:val="it-IT" w:eastAsia="zh-CN"/>
              </w:rPr>
              <w:t>: +86 18832690070</w:t>
            </w:r>
          </w:p>
          <w:p w:rsidR="00F90351" w:rsidRPr="00086D4D" w:rsidRDefault="00F90351" w:rsidP="005D27BA">
            <w:pPr>
              <w:spacing w:line="280" w:lineRule="atLeast"/>
              <w:jc w:val="both"/>
              <w:rPr>
                <w:rFonts w:eastAsia="SimSun"/>
                <w:sz w:val="22"/>
                <w:lang w:val="it-IT" w:eastAsia="zh-CN"/>
              </w:rPr>
            </w:pPr>
            <w:hyperlink r:id="rId15" w:history="1">
              <w:r w:rsidRPr="00086D4D">
                <w:rPr>
                  <w:rFonts w:eastAsia="SimSun"/>
                  <w:color w:val="41535D"/>
                  <w:sz w:val="22"/>
                  <w:u w:val="single"/>
                  <w:lang w:val="it-IT" w:eastAsia="zh-CN"/>
                </w:rPr>
                <w:t>Tim.Xie@wirtgen-group.com</w:t>
              </w:r>
            </w:hyperlink>
          </w:p>
          <w:p w:rsidR="00F90351" w:rsidRPr="00086D4D" w:rsidRDefault="00F90351" w:rsidP="005D27BA">
            <w:pPr>
              <w:spacing w:line="280" w:lineRule="atLeast"/>
              <w:jc w:val="both"/>
              <w:rPr>
                <w:rFonts w:eastAsia="SimSun"/>
                <w:sz w:val="22"/>
                <w:lang w:val="it-IT" w:eastAsia="zh-CN"/>
              </w:rPr>
            </w:pPr>
          </w:p>
          <w:p w:rsidR="00F90351" w:rsidRPr="00086D4D" w:rsidRDefault="00F90351" w:rsidP="005D27BA">
            <w:pPr>
              <w:spacing w:line="280" w:lineRule="atLeast"/>
              <w:jc w:val="both"/>
              <w:rPr>
                <w:rFonts w:eastAsia="SimSun"/>
                <w:sz w:val="22"/>
                <w:lang w:val="it-IT" w:eastAsia="zh-CN"/>
              </w:rPr>
            </w:pPr>
            <w:r w:rsidRPr="00086D4D">
              <w:rPr>
                <w:rFonts w:eastAsia="SimSun"/>
                <w:sz w:val="22"/>
                <w:lang w:val="it-IT" w:eastAsia="zh-CN"/>
              </w:rPr>
              <w:t>Jenny Li</w:t>
            </w:r>
          </w:p>
          <w:p w:rsidR="00F90351" w:rsidRPr="00086D4D" w:rsidRDefault="00F90351" w:rsidP="005D27BA">
            <w:pPr>
              <w:spacing w:line="280" w:lineRule="atLeast"/>
              <w:jc w:val="both"/>
              <w:rPr>
                <w:rFonts w:eastAsia="SimSun"/>
                <w:sz w:val="22"/>
                <w:lang w:val="it-IT"/>
              </w:rPr>
            </w:pPr>
            <w:r w:rsidRPr="00086D4D">
              <w:rPr>
                <w:rFonts w:ascii="SimSun" w:eastAsia="SimSun" w:hAnsi="SimSun" w:hint="eastAsia"/>
                <w:sz w:val="22"/>
                <w:lang w:eastAsia="zh-CN"/>
              </w:rPr>
              <w:t>座机</w:t>
            </w:r>
            <w:r w:rsidRPr="00086D4D">
              <w:rPr>
                <w:rFonts w:eastAsia="SimSun"/>
                <w:sz w:val="22"/>
                <w:lang w:val="it-IT"/>
              </w:rPr>
              <w:t>:</w:t>
            </w:r>
            <w:r w:rsidRPr="00086D4D">
              <w:rPr>
                <w:rFonts w:eastAsia="SimSun" w:hint="eastAsia"/>
                <w:sz w:val="22"/>
                <w:lang w:val="it-IT" w:eastAsia="zh-CN"/>
              </w:rPr>
              <w:t xml:space="preserve"> </w:t>
            </w:r>
            <w:r w:rsidRPr="00086D4D">
              <w:rPr>
                <w:rFonts w:eastAsia="SimSun"/>
                <w:sz w:val="22"/>
                <w:lang w:val="it-IT"/>
              </w:rPr>
              <w:t>+86 (316) 2250211</w:t>
            </w:r>
          </w:p>
          <w:p w:rsidR="00F90351" w:rsidRPr="00086D4D" w:rsidRDefault="00F90351" w:rsidP="005D27BA">
            <w:pPr>
              <w:spacing w:line="280" w:lineRule="atLeast"/>
              <w:jc w:val="both"/>
              <w:rPr>
                <w:rFonts w:eastAsia="SimSun"/>
                <w:sz w:val="22"/>
                <w:lang w:val="it-IT"/>
              </w:rPr>
            </w:pPr>
            <w:r w:rsidRPr="00086D4D">
              <w:rPr>
                <w:rFonts w:ascii="SimSun" w:eastAsia="SimSun" w:hAnsi="SimSun" w:hint="eastAsia"/>
                <w:sz w:val="22"/>
                <w:lang w:eastAsia="zh-CN"/>
              </w:rPr>
              <w:t>手机</w:t>
            </w:r>
            <w:r w:rsidRPr="00086D4D">
              <w:rPr>
                <w:rFonts w:eastAsia="SimSun"/>
                <w:sz w:val="22"/>
                <w:lang w:val="it-IT"/>
              </w:rPr>
              <w:t>: +86 13910012820</w:t>
            </w:r>
          </w:p>
          <w:p w:rsidR="00F90351" w:rsidRPr="00086D4D" w:rsidRDefault="00F90351" w:rsidP="005D27BA">
            <w:pPr>
              <w:spacing w:line="280" w:lineRule="atLeast"/>
              <w:jc w:val="both"/>
              <w:rPr>
                <w:rFonts w:eastAsia="SimSun"/>
                <w:sz w:val="22"/>
                <w:lang w:val="it-IT"/>
              </w:rPr>
            </w:pPr>
            <w:hyperlink r:id="rId16" w:history="1">
              <w:r w:rsidRPr="00086D4D">
                <w:rPr>
                  <w:rFonts w:eastAsia="SimSun"/>
                  <w:color w:val="41535D"/>
                  <w:sz w:val="22"/>
                  <w:u w:val="single"/>
                  <w:lang w:val="it-IT"/>
                </w:rPr>
                <w:t>Jenny.Li@wirtgen-group.com</w:t>
              </w:r>
            </w:hyperlink>
          </w:p>
          <w:p w:rsidR="00F90351" w:rsidRPr="00086D4D" w:rsidRDefault="00F90351" w:rsidP="005D27BA">
            <w:pPr>
              <w:spacing w:line="280" w:lineRule="atLeast"/>
              <w:jc w:val="both"/>
              <w:rPr>
                <w:rFonts w:eastAsia="SimSun"/>
                <w:sz w:val="22"/>
                <w:lang w:val="it-IT"/>
              </w:rPr>
            </w:pPr>
          </w:p>
          <w:p w:rsidR="00F90351" w:rsidRPr="00086D4D" w:rsidRDefault="00F90351" w:rsidP="005D27BA">
            <w:pPr>
              <w:rPr>
                <w:rFonts w:eastAsia="SimSun"/>
                <w:color w:val="1F497D"/>
                <w:sz w:val="20"/>
                <w:lang w:eastAsia="zh-CN"/>
              </w:rPr>
            </w:pPr>
            <w:hyperlink r:id="rId17" w:history="1">
              <w:r w:rsidRPr="00086D4D">
                <w:rPr>
                  <w:rFonts w:eastAsia="SimSun"/>
                  <w:color w:val="41535D"/>
                  <w:sz w:val="20"/>
                  <w:u w:val="single"/>
                  <w:lang w:eastAsia="zh-CN"/>
                </w:rPr>
                <w:t>www.wirtgen-group.com/china</w:t>
              </w:r>
            </w:hyperlink>
          </w:p>
          <w:p w:rsidR="00F90351" w:rsidRPr="0034191A" w:rsidRDefault="00F90351" w:rsidP="005D27BA">
            <w:pPr>
              <w:pStyle w:val="Text"/>
            </w:pPr>
          </w:p>
        </w:tc>
      </w:tr>
    </w:tbl>
    <w:p w:rsidR="00D166AC" w:rsidRPr="00533132" w:rsidRDefault="00D166AC" w:rsidP="00F90351">
      <w:pPr>
        <w:spacing w:line="280" w:lineRule="atLeast"/>
        <w:jc w:val="both"/>
      </w:pPr>
      <w:bookmarkStart w:id="3" w:name="_GoBack"/>
      <w:bookmarkEnd w:id="3"/>
    </w:p>
    <w:sectPr w:rsidR="00D166AC" w:rsidRPr="00533132" w:rsidSect="00CA4A09">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DF0" w:rsidRDefault="00822DF0" w:rsidP="00E55534">
      <w:r>
        <w:separator/>
      </w:r>
    </w:p>
  </w:endnote>
  <w:endnote w:type="continuationSeparator" w:id="0">
    <w:p w:rsidR="00822DF0" w:rsidRDefault="00822DF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F90351">
            <w:rPr>
              <w:noProof/>
              <w:szCs w:val="20"/>
            </w:rPr>
            <w:t>02</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BD26AE" w:rsidTr="00723F4F">
      <w:tc>
        <w:tcPr>
          <w:tcW w:w="9664" w:type="dxa"/>
          <w:shd w:val="clear" w:color="auto" w:fill="auto"/>
        </w:tcPr>
        <w:p w:rsidR="00533132" w:rsidRPr="00DC7950" w:rsidRDefault="00533132" w:rsidP="00723F4F">
          <w:pPr>
            <w:pStyle w:val="Fuzeile"/>
            <w:spacing w:before="96" w:after="96"/>
            <w:rPr>
              <w:szCs w:val="20"/>
              <w:lang w:val="de-DE"/>
            </w:rPr>
          </w:pPr>
          <w:r w:rsidRPr="00E05433">
            <w:rPr>
              <w:rStyle w:val="Hervorhebung"/>
              <w:szCs w:val="20"/>
              <w:lang w:val="de-DE"/>
            </w:rPr>
            <w:t>WIRTGEN GmbH</w:t>
          </w:r>
          <w:r w:rsidRPr="00E05433">
            <w:rPr>
              <w:lang w:val="de-DE"/>
            </w:rPr>
            <w:t xml:space="preserve"> · Reinhard-Wirtgen-Str. </w:t>
          </w:r>
          <w:r w:rsidRPr="00DC7950">
            <w:rPr>
              <w:lang w:val="de-DE"/>
            </w:rPr>
            <w:t xml:space="preserve">2 · D-53578 </w:t>
          </w:r>
          <w:proofErr w:type="spellStart"/>
          <w:r w:rsidRPr="00DC7950">
            <w:rPr>
              <w:lang w:val="de-DE"/>
            </w:rPr>
            <w:t>Windhagen</w:t>
          </w:r>
          <w:proofErr w:type="spellEnd"/>
          <w:r w:rsidRPr="00DC7950">
            <w:rPr>
              <w:lang w:val="de-DE"/>
            </w:rPr>
            <w:t xml:space="preserve"> · P: +49-26-45-131-0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DF0" w:rsidRDefault="00822DF0" w:rsidP="00E55534">
      <w:r>
        <w:separator/>
      </w:r>
    </w:p>
  </w:footnote>
  <w:footnote w:type="continuationSeparator" w:id="0">
    <w:p w:rsidR="00822DF0" w:rsidRDefault="00822DF0"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00.45pt;height:1500.45pt" o:bullet="t">
        <v:imagedata r:id="rId1" o:title="AZ_04a"/>
      </v:shape>
    </w:pict>
  </w:numPicBullet>
  <w:numPicBullet w:numPicBulletId="1">
    <w:pict>
      <v:shape id="_x0000_i1048"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12B8B"/>
    <w:rsid w:val="0002196F"/>
    <w:rsid w:val="00021FAE"/>
    <w:rsid w:val="00024A21"/>
    <w:rsid w:val="00026518"/>
    <w:rsid w:val="00033C04"/>
    <w:rsid w:val="00036BFC"/>
    <w:rsid w:val="00042106"/>
    <w:rsid w:val="0004269D"/>
    <w:rsid w:val="0005285B"/>
    <w:rsid w:val="000552A0"/>
    <w:rsid w:val="00060D58"/>
    <w:rsid w:val="00062FEB"/>
    <w:rsid w:val="00063256"/>
    <w:rsid w:val="00063A5B"/>
    <w:rsid w:val="00065D5F"/>
    <w:rsid w:val="00066D09"/>
    <w:rsid w:val="0007217F"/>
    <w:rsid w:val="00081C34"/>
    <w:rsid w:val="00086D4D"/>
    <w:rsid w:val="00090863"/>
    <w:rsid w:val="00095995"/>
    <w:rsid w:val="00095C11"/>
    <w:rsid w:val="0009665C"/>
    <w:rsid w:val="000A09E4"/>
    <w:rsid w:val="000B3633"/>
    <w:rsid w:val="000C4D02"/>
    <w:rsid w:val="000D3797"/>
    <w:rsid w:val="000F6960"/>
    <w:rsid w:val="00102931"/>
    <w:rsid w:val="00103205"/>
    <w:rsid w:val="0012026F"/>
    <w:rsid w:val="00120E95"/>
    <w:rsid w:val="001217E4"/>
    <w:rsid w:val="001219FD"/>
    <w:rsid w:val="00132055"/>
    <w:rsid w:val="00134621"/>
    <w:rsid w:val="00156FA2"/>
    <w:rsid w:val="00180FE2"/>
    <w:rsid w:val="001865BD"/>
    <w:rsid w:val="0019237C"/>
    <w:rsid w:val="001A0F53"/>
    <w:rsid w:val="001A3315"/>
    <w:rsid w:val="001A3808"/>
    <w:rsid w:val="001B16BB"/>
    <w:rsid w:val="001B2EA2"/>
    <w:rsid w:val="001D4105"/>
    <w:rsid w:val="001E7B0A"/>
    <w:rsid w:val="001E7D83"/>
    <w:rsid w:val="001F6F0D"/>
    <w:rsid w:val="00211643"/>
    <w:rsid w:val="0021592F"/>
    <w:rsid w:val="00226077"/>
    <w:rsid w:val="00232B3C"/>
    <w:rsid w:val="00237618"/>
    <w:rsid w:val="002418C0"/>
    <w:rsid w:val="00241AE5"/>
    <w:rsid w:val="00243FD2"/>
    <w:rsid w:val="002523C0"/>
    <w:rsid w:val="00253A2E"/>
    <w:rsid w:val="002570BA"/>
    <w:rsid w:val="0026052B"/>
    <w:rsid w:val="00261BF7"/>
    <w:rsid w:val="0026512E"/>
    <w:rsid w:val="00275A3B"/>
    <w:rsid w:val="0029557D"/>
    <w:rsid w:val="0029634D"/>
    <w:rsid w:val="0029666B"/>
    <w:rsid w:val="002A43ED"/>
    <w:rsid w:val="002A601E"/>
    <w:rsid w:val="002B5C99"/>
    <w:rsid w:val="002C4434"/>
    <w:rsid w:val="002D0A96"/>
    <w:rsid w:val="002D7B92"/>
    <w:rsid w:val="002E5446"/>
    <w:rsid w:val="002E765F"/>
    <w:rsid w:val="002F108B"/>
    <w:rsid w:val="00300B27"/>
    <w:rsid w:val="0030316D"/>
    <w:rsid w:val="0030672D"/>
    <w:rsid w:val="00310C4A"/>
    <w:rsid w:val="003144B2"/>
    <w:rsid w:val="00315A76"/>
    <w:rsid w:val="003208A0"/>
    <w:rsid w:val="0032774C"/>
    <w:rsid w:val="00330791"/>
    <w:rsid w:val="0033546C"/>
    <w:rsid w:val="0034191A"/>
    <w:rsid w:val="00343CC7"/>
    <w:rsid w:val="003514B3"/>
    <w:rsid w:val="003533E4"/>
    <w:rsid w:val="00384A08"/>
    <w:rsid w:val="0039425E"/>
    <w:rsid w:val="0039789B"/>
    <w:rsid w:val="003A3930"/>
    <w:rsid w:val="003A753A"/>
    <w:rsid w:val="003A7B5B"/>
    <w:rsid w:val="003B1397"/>
    <w:rsid w:val="003B26FA"/>
    <w:rsid w:val="003B4905"/>
    <w:rsid w:val="003B5334"/>
    <w:rsid w:val="003C09CD"/>
    <w:rsid w:val="003C2196"/>
    <w:rsid w:val="003C51DF"/>
    <w:rsid w:val="003D2FF9"/>
    <w:rsid w:val="003D65CD"/>
    <w:rsid w:val="003E1CB6"/>
    <w:rsid w:val="003E2540"/>
    <w:rsid w:val="003E3A0D"/>
    <w:rsid w:val="003E3CF6"/>
    <w:rsid w:val="003E759F"/>
    <w:rsid w:val="003E7853"/>
    <w:rsid w:val="004001CF"/>
    <w:rsid w:val="00400DC8"/>
    <w:rsid w:val="00403373"/>
    <w:rsid w:val="004041CD"/>
    <w:rsid w:val="00406C81"/>
    <w:rsid w:val="00407199"/>
    <w:rsid w:val="00412396"/>
    <w:rsid w:val="00412545"/>
    <w:rsid w:val="00413321"/>
    <w:rsid w:val="00420C64"/>
    <w:rsid w:val="004276EC"/>
    <w:rsid w:val="0043059B"/>
    <w:rsid w:val="00430BB0"/>
    <w:rsid w:val="00432DA0"/>
    <w:rsid w:val="00434C9A"/>
    <w:rsid w:val="00435CB6"/>
    <w:rsid w:val="00437FA7"/>
    <w:rsid w:val="00441ADC"/>
    <w:rsid w:val="00443E19"/>
    <w:rsid w:val="00451328"/>
    <w:rsid w:val="004546BC"/>
    <w:rsid w:val="00454975"/>
    <w:rsid w:val="00464C6F"/>
    <w:rsid w:val="004659CD"/>
    <w:rsid w:val="0046728E"/>
    <w:rsid w:val="0047518A"/>
    <w:rsid w:val="0047541E"/>
    <w:rsid w:val="00492FDC"/>
    <w:rsid w:val="00496726"/>
    <w:rsid w:val="004A38AB"/>
    <w:rsid w:val="004B4A6B"/>
    <w:rsid w:val="004D7954"/>
    <w:rsid w:val="004E6EF5"/>
    <w:rsid w:val="004F4708"/>
    <w:rsid w:val="004F4C92"/>
    <w:rsid w:val="004F63B6"/>
    <w:rsid w:val="00501BFE"/>
    <w:rsid w:val="00506409"/>
    <w:rsid w:val="005079DA"/>
    <w:rsid w:val="005143F9"/>
    <w:rsid w:val="00520EB0"/>
    <w:rsid w:val="00530E32"/>
    <w:rsid w:val="00531325"/>
    <w:rsid w:val="00533132"/>
    <w:rsid w:val="00540818"/>
    <w:rsid w:val="00541AB6"/>
    <w:rsid w:val="0054457B"/>
    <w:rsid w:val="00545405"/>
    <w:rsid w:val="0054680E"/>
    <w:rsid w:val="00566D05"/>
    <w:rsid w:val="005711A3"/>
    <w:rsid w:val="00573B2B"/>
    <w:rsid w:val="005776E9"/>
    <w:rsid w:val="0058530E"/>
    <w:rsid w:val="00585D86"/>
    <w:rsid w:val="0058663A"/>
    <w:rsid w:val="005942F2"/>
    <w:rsid w:val="005A195F"/>
    <w:rsid w:val="005A37E0"/>
    <w:rsid w:val="005A4F04"/>
    <w:rsid w:val="005B2138"/>
    <w:rsid w:val="005B5793"/>
    <w:rsid w:val="005B5BBF"/>
    <w:rsid w:val="005C0819"/>
    <w:rsid w:val="005C103C"/>
    <w:rsid w:val="005C21E0"/>
    <w:rsid w:val="005D1B87"/>
    <w:rsid w:val="005E4484"/>
    <w:rsid w:val="005F4DDE"/>
    <w:rsid w:val="005F5E76"/>
    <w:rsid w:val="005F7C67"/>
    <w:rsid w:val="00614FE2"/>
    <w:rsid w:val="00615F7F"/>
    <w:rsid w:val="00617147"/>
    <w:rsid w:val="00623731"/>
    <w:rsid w:val="0063194B"/>
    <w:rsid w:val="006330A2"/>
    <w:rsid w:val="0063310C"/>
    <w:rsid w:val="00636D54"/>
    <w:rsid w:val="00636F24"/>
    <w:rsid w:val="00642EB6"/>
    <w:rsid w:val="0065082C"/>
    <w:rsid w:val="006516EE"/>
    <w:rsid w:val="00661CA7"/>
    <w:rsid w:val="006648A9"/>
    <w:rsid w:val="006720A1"/>
    <w:rsid w:val="00680433"/>
    <w:rsid w:val="00685760"/>
    <w:rsid w:val="00686ACC"/>
    <w:rsid w:val="00694456"/>
    <w:rsid w:val="006A40A1"/>
    <w:rsid w:val="006A7644"/>
    <w:rsid w:val="006B04E3"/>
    <w:rsid w:val="006B2D46"/>
    <w:rsid w:val="006C12D9"/>
    <w:rsid w:val="006E7304"/>
    <w:rsid w:val="006F7602"/>
    <w:rsid w:val="007005DC"/>
    <w:rsid w:val="00702DFD"/>
    <w:rsid w:val="007112B8"/>
    <w:rsid w:val="00713322"/>
    <w:rsid w:val="00722A17"/>
    <w:rsid w:val="00723F4F"/>
    <w:rsid w:val="00746F87"/>
    <w:rsid w:val="00757B83"/>
    <w:rsid w:val="00774DED"/>
    <w:rsid w:val="0078262F"/>
    <w:rsid w:val="0079023D"/>
    <w:rsid w:val="00791A69"/>
    <w:rsid w:val="00793002"/>
    <w:rsid w:val="00794830"/>
    <w:rsid w:val="0079796E"/>
    <w:rsid w:val="00797CAA"/>
    <w:rsid w:val="007C2658"/>
    <w:rsid w:val="007D045F"/>
    <w:rsid w:val="007D1856"/>
    <w:rsid w:val="007D6885"/>
    <w:rsid w:val="007E20D0"/>
    <w:rsid w:val="007E3DAB"/>
    <w:rsid w:val="007E57FA"/>
    <w:rsid w:val="007E7134"/>
    <w:rsid w:val="007F2250"/>
    <w:rsid w:val="008059B6"/>
    <w:rsid w:val="00806CB8"/>
    <w:rsid w:val="008109B8"/>
    <w:rsid w:val="0081120A"/>
    <w:rsid w:val="00813930"/>
    <w:rsid w:val="00816E3C"/>
    <w:rsid w:val="00820315"/>
    <w:rsid w:val="00821FE1"/>
    <w:rsid w:val="00822DF0"/>
    <w:rsid w:val="00825CAC"/>
    <w:rsid w:val="008427F2"/>
    <w:rsid w:val="00843B45"/>
    <w:rsid w:val="00843D57"/>
    <w:rsid w:val="008609A8"/>
    <w:rsid w:val="00863129"/>
    <w:rsid w:val="00863DBB"/>
    <w:rsid w:val="008755E5"/>
    <w:rsid w:val="00877C21"/>
    <w:rsid w:val="008858F7"/>
    <w:rsid w:val="008918F3"/>
    <w:rsid w:val="00893D6E"/>
    <w:rsid w:val="008A2364"/>
    <w:rsid w:val="008A27E7"/>
    <w:rsid w:val="008A3267"/>
    <w:rsid w:val="008C2DB2"/>
    <w:rsid w:val="008C3B0F"/>
    <w:rsid w:val="008D4054"/>
    <w:rsid w:val="008D770E"/>
    <w:rsid w:val="008F18EC"/>
    <w:rsid w:val="008F7E1C"/>
    <w:rsid w:val="0090337E"/>
    <w:rsid w:val="00905FEA"/>
    <w:rsid w:val="009071B4"/>
    <w:rsid w:val="00910BCF"/>
    <w:rsid w:val="00927482"/>
    <w:rsid w:val="009328FA"/>
    <w:rsid w:val="00940308"/>
    <w:rsid w:val="00941810"/>
    <w:rsid w:val="00952FB9"/>
    <w:rsid w:val="009538D1"/>
    <w:rsid w:val="00961B69"/>
    <w:rsid w:val="00962AB8"/>
    <w:rsid w:val="009646E4"/>
    <w:rsid w:val="00965FBF"/>
    <w:rsid w:val="00976DFC"/>
    <w:rsid w:val="009815E8"/>
    <w:rsid w:val="009A3F3B"/>
    <w:rsid w:val="009C2378"/>
    <w:rsid w:val="009D016F"/>
    <w:rsid w:val="009D0ED5"/>
    <w:rsid w:val="009D3FA2"/>
    <w:rsid w:val="009E18A3"/>
    <w:rsid w:val="009E251D"/>
    <w:rsid w:val="009E5A95"/>
    <w:rsid w:val="00A05481"/>
    <w:rsid w:val="00A15710"/>
    <w:rsid w:val="00A171F4"/>
    <w:rsid w:val="00A241A1"/>
    <w:rsid w:val="00A24EFC"/>
    <w:rsid w:val="00A27FD3"/>
    <w:rsid w:val="00A44645"/>
    <w:rsid w:val="00A46745"/>
    <w:rsid w:val="00A468AC"/>
    <w:rsid w:val="00A50889"/>
    <w:rsid w:val="00A53D6E"/>
    <w:rsid w:val="00A57752"/>
    <w:rsid w:val="00A602C5"/>
    <w:rsid w:val="00A61D76"/>
    <w:rsid w:val="00A6261C"/>
    <w:rsid w:val="00A63AEF"/>
    <w:rsid w:val="00A70BFF"/>
    <w:rsid w:val="00A72D96"/>
    <w:rsid w:val="00A86139"/>
    <w:rsid w:val="00A87892"/>
    <w:rsid w:val="00A932C9"/>
    <w:rsid w:val="00A977CE"/>
    <w:rsid w:val="00A97807"/>
    <w:rsid w:val="00AA6546"/>
    <w:rsid w:val="00AB399B"/>
    <w:rsid w:val="00AB4303"/>
    <w:rsid w:val="00AC270A"/>
    <w:rsid w:val="00AC292D"/>
    <w:rsid w:val="00AD131F"/>
    <w:rsid w:val="00AD1654"/>
    <w:rsid w:val="00AF3B3A"/>
    <w:rsid w:val="00AF4E8E"/>
    <w:rsid w:val="00AF6569"/>
    <w:rsid w:val="00B014FB"/>
    <w:rsid w:val="00B06265"/>
    <w:rsid w:val="00B078CF"/>
    <w:rsid w:val="00B113D5"/>
    <w:rsid w:val="00B16B19"/>
    <w:rsid w:val="00B22E3B"/>
    <w:rsid w:val="00B301AE"/>
    <w:rsid w:val="00B31996"/>
    <w:rsid w:val="00B47DA3"/>
    <w:rsid w:val="00B47E12"/>
    <w:rsid w:val="00B5232A"/>
    <w:rsid w:val="00B565F8"/>
    <w:rsid w:val="00B90F78"/>
    <w:rsid w:val="00B96499"/>
    <w:rsid w:val="00BA24A6"/>
    <w:rsid w:val="00BA44A8"/>
    <w:rsid w:val="00BA4767"/>
    <w:rsid w:val="00BB345D"/>
    <w:rsid w:val="00BB6988"/>
    <w:rsid w:val="00BC3163"/>
    <w:rsid w:val="00BD1058"/>
    <w:rsid w:val="00BD26AE"/>
    <w:rsid w:val="00BD5391"/>
    <w:rsid w:val="00BE1544"/>
    <w:rsid w:val="00BF0939"/>
    <w:rsid w:val="00BF2DBC"/>
    <w:rsid w:val="00BF56B2"/>
    <w:rsid w:val="00BF6140"/>
    <w:rsid w:val="00BF629F"/>
    <w:rsid w:val="00BF7B9E"/>
    <w:rsid w:val="00C0026B"/>
    <w:rsid w:val="00C0330F"/>
    <w:rsid w:val="00C03386"/>
    <w:rsid w:val="00C06667"/>
    <w:rsid w:val="00C11ECC"/>
    <w:rsid w:val="00C123D3"/>
    <w:rsid w:val="00C229E8"/>
    <w:rsid w:val="00C26C93"/>
    <w:rsid w:val="00C27C4E"/>
    <w:rsid w:val="00C30994"/>
    <w:rsid w:val="00C34A55"/>
    <w:rsid w:val="00C3621F"/>
    <w:rsid w:val="00C3712C"/>
    <w:rsid w:val="00C430D9"/>
    <w:rsid w:val="00C457C3"/>
    <w:rsid w:val="00C46481"/>
    <w:rsid w:val="00C4667F"/>
    <w:rsid w:val="00C512FE"/>
    <w:rsid w:val="00C644CA"/>
    <w:rsid w:val="00C65D5A"/>
    <w:rsid w:val="00C73005"/>
    <w:rsid w:val="00C831E3"/>
    <w:rsid w:val="00C84062"/>
    <w:rsid w:val="00C85E18"/>
    <w:rsid w:val="00C9315F"/>
    <w:rsid w:val="00C94D1A"/>
    <w:rsid w:val="00CA4A09"/>
    <w:rsid w:val="00CA56AB"/>
    <w:rsid w:val="00CA674C"/>
    <w:rsid w:val="00CC6A40"/>
    <w:rsid w:val="00CD0076"/>
    <w:rsid w:val="00CD2BFB"/>
    <w:rsid w:val="00CD347A"/>
    <w:rsid w:val="00CD4C04"/>
    <w:rsid w:val="00CD6383"/>
    <w:rsid w:val="00CD792C"/>
    <w:rsid w:val="00CE5453"/>
    <w:rsid w:val="00CF36C9"/>
    <w:rsid w:val="00CF7CFD"/>
    <w:rsid w:val="00D03D72"/>
    <w:rsid w:val="00D0793C"/>
    <w:rsid w:val="00D166AC"/>
    <w:rsid w:val="00D167DA"/>
    <w:rsid w:val="00D220BE"/>
    <w:rsid w:val="00D237ED"/>
    <w:rsid w:val="00D24AF9"/>
    <w:rsid w:val="00D25F54"/>
    <w:rsid w:val="00D2698B"/>
    <w:rsid w:val="00D27661"/>
    <w:rsid w:val="00D308EB"/>
    <w:rsid w:val="00D31D7E"/>
    <w:rsid w:val="00D3773B"/>
    <w:rsid w:val="00D43D3E"/>
    <w:rsid w:val="00D52651"/>
    <w:rsid w:val="00D6137D"/>
    <w:rsid w:val="00D629D5"/>
    <w:rsid w:val="00D62CAA"/>
    <w:rsid w:val="00D750AD"/>
    <w:rsid w:val="00D834DC"/>
    <w:rsid w:val="00D8633C"/>
    <w:rsid w:val="00D924F9"/>
    <w:rsid w:val="00DA76F9"/>
    <w:rsid w:val="00DA7DF1"/>
    <w:rsid w:val="00DB0D27"/>
    <w:rsid w:val="00DB2226"/>
    <w:rsid w:val="00DB40E6"/>
    <w:rsid w:val="00DB4AE9"/>
    <w:rsid w:val="00DB4BB0"/>
    <w:rsid w:val="00DB58BD"/>
    <w:rsid w:val="00DC0016"/>
    <w:rsid w:val="00DC128A"/>
    <w:rsid w:val="00DC7950"/>
    <w:rsid w:val="00DD2027"/>
    <w:rsid w:val="00DD2A94"/>
    <w:rsid w:val="00DD67EC"/>
    <w:rsid w:val="00DE0A93"/>
    <w:rsid w:val="00DE175F"/>
    <w:rsid w:val="00DF5AD0"/>
    <w:rsid w:val="00DF7E64"/>
    <w:rsid w:val="00E002CE"/>
    <w:rsid w:val="00E02311"/>
    <w:rsid w:val="00E048C7"/>
    <w:rsid w:val="00E05433"/>
    <w:rsid w:val="00E0651F"/>
    <w:rsid w:val="00E14285"/>
    <w:rsid w:val="00E14608"/>
    <w:rsid w:val="00E21E67"/>
    <w:rsid w:val="00E230A4"/>
    <w:rsid w:val="00E30EBF"/>
    <w:rsid w:val="00E4077F"/>
    <w:rsid w:val="00E45A1A"/>
    <w:rsid w:val="00E45B39"/>
    <w:rsid w:val="00E52D70"/>
    <w:rsid w:val="00E55534"/>
    <w:rsid w:val="00E6161A"/>
    <w:rsid w:val="00E84768"/>
    <w:rsid w:val="00E913C4"/>
    <w:rsid w:val="00E914D1"/>
    <w:rsid w:val="00E95059"/>
    <w:rsid w:val="00E95A42"/>
    <w:rsid w:val="00E95D79"/>
    <w:rsid w:val="00E96365"/>
    <w:rsid w:val="00EA4FC7"/>
    <w:rsid w:val="00EA5932"/>
    <w:rsid w:val="00EA60A5"/>
    <w:rsid w:val="00EB0A57"/>
    <w:rsid w:val="00EB1C5F"/>
    <w:rsid w:val="00EB4FD6"/>
    <w:rsid w:val="00EC464E"/>
    <w:rsid w:val="00EC49D6"/>
    <w:rsid w:val="00ED04F9"/>
    <w:rsid w:val="00EF4688"/>
    <w:rsid w:val="00F10A3E"/>
    <w:rsid w:val="00F171FB"/>
    <w:rsid w:val="00F20920"/>
    <w:rsid w:val="00F24853"/>
    <w:rsid w:val="00F2577E"/>
    <w:rsid w:val="00F31412"/>
    <w:rsid w:val="00F359EA"/>
    <w:rsid w:val="00F36A6D"/>
    <w:rsid w:val="00F36C5E"/>
    <w:rsid w:val="00F40D71"/>
    <w:rsid w:val="00F44CAD"/>
    <w:rsid w:val="00F47BB9"/>
    <w:rsid w:val="00F5117B"/>
    <w:rsid w:val="00F51E0D"/>
    <w:rsid w:val="00F543DD"/>
    <w:rsid w:val="00F56318"/>
    <w:rsid w:val="00F56437"/>
    <w:rsid w:val="00F65992"/>
    <w:rsid w:val="00F718E5"/>
    <w:rsid w:val="00F74283"/>
    <w:rsid w:val="00F75B79"/>
    <w:rsid w:val="00F82525"/>
    <w:rsid w:val="00F853C8"/>
    <w:rsid w:val="00F870A4"/>
    <w:rsid w:val="00F90351"/>
    <w:rsid w:val="00F936D1"/>
    <w:rsid w:val="00F9390A"/>
    <w:rsid w:val="00F94C25"/>
    <w:rsid w:val="00F97FEA"/>
    <w:rsid w:val="00FB130F"/>
    <w:rsid w:val="00FC24B0"/>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yperlink" Target="http://www.wirtgen-group.com/china" TargetMode="External"/><Relationship Id="rId2" Type="http://schemas.openxmlformats.org/officeDocument/2006/relationships/numbering" Target="numbering.xml"/><Relationship Id="rId16" Type="http://schemas.openxmlformats.org/officeDocument/2006/relationships/hyperlink" Target="mailto:Jenny.Li@wirtgen-group.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yperlink" Target="mailto:Tim.Xie@wirtgen-group.com"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C4E0B-B6F3-44DF-8773-BD2B6FDBF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376</Words>
  <Characters>2370</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2741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70</cp:revision>
  <cp:lastPrinted>2018-12-19T01:59:00Z</cp:lastPrinted>
  <dcterms:created xsi:type="dcterms:W3CDTF">2018-12-12T06:49:00Z</dcterms:created>
  <dcterms:modified xsi:type="dcterms:W3CDTF">2019-03-12T17:04:00Z</dcterms:modified>
</cp:coreProperties>
</file>