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B09DC" w:rsidRPr="00611FC4" w:rsidRDefault="00FB09DC" w:rsidP="008543B0">
      <w:pPr>
        <w:spacing w:before="100" w:beforeAutospacing="1" w:after="100" w:afterAutospacing="1"/>
        <w:ind w:left="567" w:right="-271" w:hanging="7"/>
        <w:contextualSpacing/>
        <w:rPr>
          <w:rFonts w:ascii="Verdana" w:hAnsi="Verdana"/>
          <w:b/>
        </w:rPr>
      </w:pPr>
    </w:p>
    <w:p w:rsidR="00900827" w:rsidRPr="00611FC4" w:rsidRDefault="00900827" w:rsidP="008543B0">
      <w:pPr>
        <w:spacing w:before="100" w:beforeAutospacing="1" w:after="100" w:afterAutospacing="1"/>
        <w:ind w:left="567" w:right="-271" w:hanging="7"/>
        <w:contextualSpacing/>
        <w:rPr>
          <w:rFonts w:ascii="Verdana" w:hAnsi="Verdana"/>
          <w:b/>
        </w:rPr>
      </w:pPr>
    </w:p>
    <w:p w:rsidR="001F1E25" w:rsidRPr="00E12716" w:rsidRDefault="001F1E25" w:rsidP="00836D6D">
      <w:pPr>
        <w:spacing w:after="0"/>
        <w:ind w:left="567"/>
        <w:rPr>
          <w:rFonts w:ascii="Verdana" w:hAnsi="Verdana"/>
          <w:b/>
        </w:rPr>
      </w:pPr>
    </w:p>
    <w:p w:rsidR="006578DD" w:rsidRPr="00463704" w:rsidRDefault="00111728" w:rsidP="00836D6D">
      <w:pPr>
        <w:spacing w:after="0"/>
        <w:ind w:left="567"/>
        <w:rPr>
          <w:rFonts w:ascii="Verdana" w:hAnsi="Verdana"/>
          <w:b/>
          <w:lang w:eastAsia="zh-CN"/>
        </w:rPr>
      </w:pPr>
      <w:r w:rsidRPr="00463704">
        <w:rPr>
          <w:rFonts w:ascii="Verdana" w:hAnsi="Verdana" w:hint="eastAsia"/>
          <w:b/>
          <w:lang w:eastAsia="zh-CN"/>
        </w:rPr>
        <w:t>2019</w:t>
      </w:r>
      <w:r w:rsidR="0030555A">
        <w:rPr>
          <w:rFonts w:ascii="Verdana" w:hAnsi="Verdana" w:hint="eastAsia"/>
          <w:b/>
          <w:lang w:eastAsia="zh-CN"/>
        </w:rPr>
        <w:t xml:space="preserve"> </w:t>
      </w:r>
      <w:r w:rsidRPr="00463704">
        <w:rPr>
          <w:rFonts w:ascii="Verdana" w:hAnsi="Verdana" w:hint="eastAsia"/>
          <w:b/>
          <w:lang w:eastAsia="zh-CN"/>
        </w:rPr>
        <w:t>年德国</w:t>
      </w:r>
      <w:proofErr w:type="spellStart"/>
      <w:r w:rsidRPr="00463704">
        <w:rPr>
          <w:rFonts w:ascii="Verdana" w:hAnsi="Verdana" w:hint="eastAsia"/>
          <w:b/>
          <w:lang w:eastAsia="zh-CN"/>
        </w:rPr>
        <w:t>Bauma</w:t>
      </w:r>
      <w:proofErr w:type="spellEnd"/>
      <w:r w:rsidRPr="00463704">
        <w:rPr>
          <w:rFonts w:ascii="Verdana" w:hAnsi="Verdana" w:hint="eastAsia"/>
          <w:b/>
          <w:lang w:eastAsia="zh-CN"/>
        </w:rPr>
        <w:t>展上</w:t>
      </w:r>
      <w:r w:rsidR="00A50A93" w:rsidRPr="00463704">
        <w:rPr>
          <w:rFonts w:ascii="Verdana" w:hAnsi="Verdana" w:hint="eastAsia"/>
          <w:b/>
          <w:lang w:eastAsia="zh-CN"/>
        </w:rPr>
        <w:t>首次亮相</w:t>
      </w:r>
      <w:r w:rsidRPr="00463704">
        <w:rPr>
          <w:rFonts w:ascii="Verdana" w:hAnsi="Verdana" w:hint="eastAsia"/>
          <w:b/>
          <w:lang w:eastAsia="zh-CN"/>
        </w:rPr>
        <w:t>：</w:t>
      </w:r>
    </w:p>
    <w:p w:rsidR="00836D6D" w:rsidRPr="00463704" w:rsidRDefault="00836D6D" w:rsidP="008543B0">
      <w:pPr>
        <w:spacing w:after="0"/>
        <w:ind w:left="567"/>
        <w:rPr>
          <w:rFonts w:ascii="Verdana" w:hAnsi="Verdana"/>
          <w:b/>
          <w:sz w:val="28"/>
          <w:szCs w:val="28"/>
          <w:lang w:eastAsia="zh-CN"/>
        </w:rPr>
      </w:pPr>
    </w:p>
    <w:p w:rsidR="00611FC4" w:rsidRPr="00585F42" w:rsidRDefault="00A30E45" w:rsidP="00890D85">
      <w:pPr>
        <w:spacing w:after="0"/>
        <w:rPr>
          <w:rFonts w:ascii="Verdana" w:hAnsi="Verdana"/>
          <w:b/>
          <w:lang w:eastAsia="zh-CN"/>
        </w:rPr>
      </w:pPr>
      <w:r w:rsidRPr="00463704">
        <w:rPr>
          <w:rFonts w:ascii="Verdana" w:hAnsi="Verdana" w:hint="eastAsia"/>
          <w:b/>
          <w:lang w:eastAsia="zh-CN"/>
        </w:rPr>
        <w:t xml:space="preserve">       </w:t>
      </w:r>
      <w:r w:rsidRPr="00463704">
        <w:rPr>
          <w:rFonts w:ascii="Verdana" w:hAnsi="Verdana" w:hint="eastAsia"/>
          <w:b/>
          <w:lang w:eastAsia="zh-CN"/>
        </w:rPr>
        <w:t>福格勒展出最新旗舰机</w:t>
      </w:r>
    </w:p>
    <w:p w:rsidR="00463704" w:rsidRPr="00585F42" w:rsidRDefault="00463704" w:rsidP="00890D85">
      <w:pPr>
        <w:spacing w:after="0"/>
        <w:rPr>
          <w:rFonts w:ascii="Verdana" w:hAnsi="Verdana"/>
          <w:b/>
          <w:lang w:eastAsia="zh-CN"/>
        </w:rPr>
      </w:pPr>
    </w:p>
    <w:p w:rsidR="00A24638" w:rsidRPr="00463704" w:rsidRDefault="006E329D" w:rsidP="006F65AC">
      <w:pPr>
        <w:spacing w:after="0"/>
        <w:ind w:left="567"/>
        <w:rPr>
          <w:rFonts w:ascii="Verdana" w:hAnsi="Verdana"/>
          <w:b/>
          <w:lang w:eastAsia="zh-CN"/>
        </w:rPr>
      </w:pPr>
      <w:r w:rsidRPr="00463704">
        <w:rPr>
          <w:rFonts w:ascii="Verdana" w:hAnsi="Verdana" w:hint="eastAsia"/>
          <w:b/>
          <w:lang w:eastAsia="zh-CN"/>
        </w:rPr>
        <w:t>新款摊铺机超级</w:t>
      </w:r>
      <w:r w:rsidRPr="00585F42">
        <w:rPr>
          <w:rFonts w:ascii="Verdana" w:hAnsi="Verdana" w:hint="eastAsia"/>
          <w:b/>
          <w:lang w:eastAsia="zh-CN"/>
        </w:rPr>
        <w:t xml:space="preserve"> 3000-3</w:t>
      </w:r>
      <w:r w:rsidRPr="00585F42">
        <w:rPr>
          <w:rFonts w:ascii="Verdana" w:hAnsi="Verdana" w:hint="eastAsia"/>
          <w:b/>
          <w:lang w:eastAsia="zh-CN"/>
        </w:rPr>
        <w:t>（</w:t>
      </w:r>
      <w:r w:rsidRPr="00585F42">
        <w:rPr>
          <w:rFonts w:ascii="Verdana" w:hAnsi="Verdana" w:hint="eastAsia"/>
          <w:b/>
          <w:lang w:eastAsia="zh-CN"/>
        </w:rPr>
        <w:t>i</w:t>
      </w:r>
      <w:r w:rsidRPr="00585F42">
        <w:rPr>
          <w:rFonts w:ascii="Verdana" w:hAnsi="Verdana" w:hint="eastAsia"/>
          <w:b/>
          <w:lang w:eastAsia="zh-CN"/>
        </w:rPr>
        <w:t>）</w:t>
      </w:r>
      <w:r w:rsidRPr="00463704">
        <w:rPr>
          <w:rFonts w:ascii="Verdana" w:hAnsi="Verdana" w:hint="eastAsia"/>
          <w:b/>
          <w:lang w:eastAsia="zh-CN"/>
        </w:rPr>
        <w:t>拥有</w:t>
      </w:r>
      <w:r w:rsidR="00E85362" w:rsidRPr="00463704">
        <w:rPr>
          <w:rFonts w:ascii="Verdana" w:hAnsi="Verdana" w:hint="eastAsia"/>
          <w:b/>
          <w:lang w:eastAsia="zh-CN"/>
        </w:rPr>
        <w:t>惊人的</w:t>
      </w:r>
      <w:r w:rsidR="0030555A" w:rsidRPr="00585F42">
        <w:rPr>
          <w:rFonts w:ascii="Verdana" w:hAnsi="Verdana" w:hint="eastAsia"/>
          <w:b/>
          <w:lang w:eastAsia="zh-CN"/>
        </w:rPr>
        <w:t xml:space="preserve"> </w:t>
      </w:r>
      <w:r w:rsidR="00E85362" w:rsidRPr="00585F42">
        <w:rPr>
          <w:rFonts w:ascii="Verdana" w:hAnsi="Verdana" w:hint="eastAsia"/>
          <w:b/>
          <w:lang w:eastAsia="zh-CN"/>
        </w:rPr>
        <w:t>18</w:t>
      </w:r>
      <w:r w:rsidR="0030555A" w:rsidRPr="00585F42">
        <w:rPr>
          <w:rFonts w:ascii="Verdana" w:hAnsi="Verdana" w:hint="eastAsia"/>
          <w:b/>
          <w:lang w:eastAsia="zh-CN"/>
        </w:rPr>
        <w:t xml:space="preserve"> </w:t>
      </w:r>
      <w:r w:rsidR="00E85362" w:rsidRPr="00463704">
        <w:rPr>
          <w:rFonts w:ascii="Verdana" w:hAnsi="Verdana" w:hint="eastAsia"/>
          <w:b/>
          <w:lang w:eastAsia="zh-CN"/>
        </w:rPr>
        <w:t>米最大摊铺宽度</w:t>
      </w:r>
      <w:r w:rsidR="00E85362" w:rsidRPr="00585F42">
        <w:rPr>
          <w:rFonts w:ascii="Verdana" w:hAnsi="Verdana" w:hint="eastAsia"/>
          <w:b/>
          <w:lang w:eastAsia="zh-CN"/>
        </w:rPr>
        <w:t>，</w:t>
      </w:r>
      <w:r w:rsidR="0044564E" w:rsidRPr="00463704">
        <w:rPr>
          <w:rFonts w:ascii="Verdana" w:hAnsi="Verdana" w:hint="eastAsia"/>
          <w:b/>
          <w:lang w:eastAsia="zh-CN"/>
        </w:rPr>
        <w:t>能够摊铺四车道高速公路</w:t>
      </w:r>
      <w:r w:rsidR="00636B1B" w:rsidRPr="00463704">
        <w:rPr>
          <w:rFonts w:ascii="Verdana" w:hAnsi="Verdana" w:hint="eastAsia"/>
          <w:b/>
          <w:lang w:eastAsia="zh-CN"/>
        </w:rPr>
        <w:t>的</w:t>
      </w:r>
      <w:r w:rsidR="00201B08" w:rsidRPr="00463704">
        <w:rPr>
          <w:rFonts w:ascii="Verdana" w:hAnsi="Verdana" w:hint="eastAsia"/>
          <w:b/>
          <w:lang w:eastAsia="zh-CN"/>
        </w:rPr>
        <w:t>磨耗</w:t>
      </w:r>
      <w:r w:rsidR="00636B1B" w:rsidRPr="00463704">
        <w:rPr>
          <w:rFonts w:ascii="Verdana" w:hAnsi="Verdana" w:hint="eastAsia"/>
          <w:b/>
          <w:lang w:eastAsia="zh-CN"/>
        </w:rPr>
        <w:t>层</w:t>
      </w:r>
      <w:r w:rsidR="00634648" w:rsidRPr="00585F42">
        <w:rPr>
          <w:rFonts w:ascii="Verdana" w:hAnsi="Verdana" w:hint="eastAsia"/>
          <w:b/>
          <w:lang w:eastAsia="zh-CN"/>
        </w:rPr>
        <w:t>，</w:t>
      </w:r>
      <w:r w:rsidR="00636B1B" w:rsidRPr="00463704">
        <w:rPr>
          <w:rFonts w:ascii="Verdana" w:hAnsi="Verdana" w:hint="eastAsia"/>
          <w:b/>
          <w:lang w:eastAsia="zh-CN"/>
        </w:rPr>
        <w:t>而</w:t>
      </w:r>
      <w:r w:rsidR="00634648" w:rsidRPr="00463704">
        <w:rPr>
          <w:rFonts w:ascii="Verdana" w:hAnsi="Verdana" w:hint="eastAsia"/>
          <w:b/>
          <w:lang w:eastAsia="zh-CN"/>
        </w:rPr>
        <w:t>且没有</w:t>
      </w:r>
      <w:r w:rsidR="00636B1B" w:rsidRPr="00463704">
        <w:rPr>
          <w:rFonts w:ascii="Verdana" w:hAnsi="Verdana" w:hint="eastAsia"/>
          <w:b/>
          <w:lang w:eastAsia="zh-CN"/>
        </w:rPr>
        <w:t>接缝。</w:t>
      </w:r>
      <w:r w:rsidR="0021559D" w:rsidRPr="00463704">
        <w:rPr>
          <w:rFonts w:ascii="Verdana" w:hAnsi="Verdana" w:hint="eastAsia"/>
          <w:b/>
          <w:lang w:eastAsia="zh-CN"/>
        </w:rPr>
        <w:t>作为高端系列产品的代表，这款大型摊铺机</w:t>
      </w:r>
      <w:r w:rsidR="00201B08" w:rsidRPr="00463704">
        <w:rPr>
          <w:rFonts w:ascii="Verdana" w:hAnsi="Verdana" w:hint="eastAsia"/>
          <w:b/>
          <w:lang w:eastAsia="zh-CN"/>
        </w:rPr>
        <w:t>结合</w:t>
      </w:r>
      <w:r w:rsidR="008A09F1" w:rsidRPr="00463704">
        <w:rPr>
          <w:rFonts w:ascii="Verdana" w:hAnsi="Verdana" w:hint="eastAsia"/>
          <w:b/>
          <w:lang w:eastAsia="zh-CN"/>
        </w:rPr>
        <w:t>了</w:t>
      </w:r>
      <w:r w:rsidR="004E0992" w:rsidRPr="00463704">
        <w:rPr>
          <w:rFonts w:ascii="Verdana" w:hAnsi="Verdana" w:hint="eastAsia"/>
          <w:b/>
          <w:lang w:eastAsia="zh-CN"/>
        </w:rPr>
        <w:t>最新一代</w:t>
      </w:r>
      <w:r w:rsidR="008A09F1" w:rsidRPr="00463704">
        <w:rPr>
          <w:rFonts w:ascii="Verdana" w:hAnsi="Verdana" w:hint="eastAsia"/>
          <w:b/>
          <w:lang w:eastAsia="zh-CN"/>
        </w:rPr>
        <w:t>“</w:t>
      </w:r>
      <w:r w:rsidR="008A09F1" w:rsidRPr="00463704">
        <w:rPr>
          <w:rFonts w:ascii="Verdana" w:hAnsi="Verdana" w:hint="eastAsia"/>
          <w:b/>
          <w:lang w:eastAsia="zh-CN"/>
        </w:rPr>
        <w:t>-3</w:t>
      </w:r>
      <w:r w:rsidR="008A09F1" w:rsidRPr="00463704">
        <w:rPr>
          <w:rFonts w:ascii="Verdana" w:hAnsi="Verdana" w:hint="eastAsia"/>
          <w:b/>
          <w:lang w:eastAsia="zh-CN"/>
        </w:rPr>
        <w:t>”</w:t>
      </w:r>
      <w:r w:rsidR="004E0992" w:rsidRPr="00463704">
        <w:rPr>
          <w:rFonts w:ascii="Verdana" w:hAnsi="Verdana" w:hint="eastAsia"/>
          <w:b/>
          <w:lang w:eastAsia="zh-CN"/>
        </w:rPr>
        <w:t>机型的所有特性。</w:t>
      </w:r>
      <w:r w:rsidR="00634648" w:rsidRPr="00463704">
        <w:rPr>
          <w:rFonts w:ascii="Verdana" w:hAnsi="Verdana" w:hint="eastAsia"/>
          <w:b/>
          <w:lang w:eastAsia="zh-CN"/>
        </w:rPr>
        <w:t>其中两大绝对</w:t>
      </w:r>
      <w:r w:rsidR="004E0992" w:rsidRPr="00463704">
        <w:rPr>
          <w:rFonts w:ascii="Verdana" w:hAnsi="Verdana" w:hint="eastAsia"/>
          <w:b/>
          <w:lang w:eastAsia="zh-CN"/>
        </w:rPr>
        <w:t>亮点</w:t>
      </w:r>
      <w:r w:rsidR="00634648" w:rsidRPr="00463704">
        <w:rPr>
          <w:rFonts w:ascii="Verdana" w:hAnsi="Verdana" w:hint="eastAsia"/>
          <w:b/>
          <w:lang w:eastAsia="zh-CN"/>
        </w:rPr>
        <w:t>是其</w:t>
      </w:r>
      <w:r w:rsidR="004E0992" w:rsidRPr="00463704">
        <w:rPr>
          <w:rFonts w:ascii="Verdana" w:hAnsi="Verdana" w:hint="eastAsia"/>
          <w:b/>
          <w:lang w:eastAsia="zh-CN"/>
        </w:rPr>
        <w:t>创新的材料运输系统和</w:t>
      </w:r>
      <w:r w:rsidR="0080262F" w:rsidRPr="00463704">
        <w:rPr>
          <w:rFonts w:ascii="Verdana" w:hAnsi="Verdana" w:hint="eastAsia"/>
          <w:b/>
          <w:lang w:eastAsia="zh-CN"/>
        </w:rPr>
        <w:t>全新的夯锤行程液压调节。</w:t>
      </w:r>
    </w:p>
    <w:p w:rsidR="00E73897" w:rsidRPr="00463704" w:rsidRDefault="00E73897" w:rsidP="006F65AC">
      <w:pPr>
        <w:spacing w:after="0"/>
        <w:ind w:left="567"/>
        <w:rPr>
          <w:rFonts w:ascii="Verdana" w:hAnsi="Verdana"/>
          <w:b/>
          <w:lang w:eastAsia="zh-CN"/>
        </w:rPr>
      </w:pPr>
    </w:p>
    <w:p w:rsidR="0080262F" w:rsidRPr="00463704" w:rsidRDefault="0080262F" w:rsidP="00535249">
      <w:pPr>
        <w:spacing w:after="0"/>
        <w:ind w:left="567"/>
        <w:rPr>
          <w:rFonts w:ascii="Verdana" w:hAnsi="Verdana"/>
          <w:lang w:eastAsia="zh-CN"/>
        </w:rPr>
      </w:pPr>
      <w:r w:rsidRPr="00463704">
        <w:rPr>
          <w:rFonts w:ascii="Verdana" w:hAnsi="Verdana" w:hint="eastAsia"/>
          <w:lang w:eastAsia="zh-CN"/>
        </w:rPr>
        <w:t>福格勒将展出新研发的一款新型旗舰机超级</w:t>
      </w:r>
      <w:r w:rsidRPr="00463704">
        <w:rPr>
          <w:rFonts w:ascii="Verdana" w:hAnsi="Verdana" w:hint="eastAsia"/>
          <w:lang w:eastAsia="zh-CN"/>
        </w:rPr>
        <w:t xml:space="preserve"> 3000-3</w:t>
      </w:r>
      <w:r w:rsidRPr="00463704">
        <w:rPr>
          <w:rFonts w:ascii="Verdana" w:hAnsi="Verdana" w:hint="eastAsia"/>
          <w:lang w:eastAsia="zh-CN"/>
        </w:rPr>
        <w:t>（</w:t>
      </w:r>
      <w:r w:rsidRPr="00463704">
        <w:rPr>
          <w:rFonts w:ascii="Verdana" w:hAnsi="Verdana" w:hint="eastAsia"/>
          <w:lang w:eastAsia="zh-CN"/>
        </w:rPr>
        <w:t>i</w:t>
      </w:r>
      <w:r w:rsidRPr="00463704">
        <w:rPr>
          <w:rFonts w:ascii="Verdana" w:hAnsi="Verdana" w:hint="eastAsia"/>
          <w:lang w:eastAsia="zh-CN"/>
        </w:rPr>
        <w:t>）。这款先进的机器不仅经济高效，而且使用方便。</w:t>
      </w:r>
      <w:r w:rsidR="005A76F7" w:rsidRPr="00463704">
        <w:rPr>
          <w:rFonts w:ascii="Verdana" w:hAnsi="Verdana" w:hint="eastAsia"/>
          <w:lang w:eastAsia="zh-CN"/>
        </w:rPr>
        <w:t>它是</w:t>
      </w:r>
      <w:r w:rsidRPr="00463704">
        <w:rPr>
          <w:rFonts w:ascii="Verdana" w:hAnsi="Verdana" w:hint="eastAsia"/>
          <w:lang w:eastAsia="zh-CN"/>
        </w:rPr>
        <w:t>福格勒最大的摊铺机</w:t>
      </w:r>
      <w:r w:rsidR="005A76F7" w:rsidRPr="00463704">
        <w:rPr>
          <w:rFonts w:ascii="Verdana" w:hAnsi="Verdana" w:hint="eastAsia"/>
          <w:lang w:eastAsia="zh-CN"/>
        </w:rPr>
        <w:t>，被</w:t>
      </w:r>
      <w:r w:rsidR="0026054B" w:rsidRPr="00463704">
        <w:rPr>
          <w:rFonts w:ascii="Verdana" w:hAnsi="Verdana" w:hint="eastAsia"/>
          <w:lang w:eastAsia="zh-CN"/>
        </w:rPr>
        <w:t>划分在全新的高端系列产品中，适用于</w:t>
      </w:r>
      <w:r w:rsidR="005C5FC4" w:rsidRPr="00463704">
        <w:rPr>
          <w:rFonts w:ascii="Verdana" w:hAnsi="Verdana" w:hint="eastAsia"/>
          <w:lang w:eastAsia="zh-CN"/>
        </w:rPr>
        <w:t>中型建设施工项目、高速公路的修复以及机场跑道、大型广场和交通区域的铺设。</w:t>
      </w:r>
      <w:r w:rsidR="00CD010D" w:rsidRPr="00463704">
        <w:rPr>
          <w:rFonts w:ascii="Verdana" w:hAnsi="Verdana" w:hint="eastAsia"/>
          <w:lang w:eastAsia="zh-CN"/>
        </w:rPr>
        <w:t>高端系列产品均</w:t>
      </w:r>
      <w:r w:rsidR="0086333A" w:rsidRPr="00463704">
        <w:rPr>
          <w:rFonts w:ascii="Verdana" w:hAnsi="Verdana" w:hint="eastAsia"/>
          <w:lang w:eastAsia="zh-CN"/>
        </w:rPr>
        <w:t>配备了</w:t>
      </w:r>
      <w:r w:rsidR="0030555A">
        <w:rPr>
          <w:rFonts w:ascii="Verdana" w:hAnsi="Verdana" w:hint="eastAsia"/>
          <w:lang w:eastAsia="zh-CN"/>
        </w:rPr>
        <w:t xml:space="preserve"> </w:t>
      </w:r>
      <w:proofErr w:type="spellStart"/>
      <w:r w:rsidR="0086333A" w:rsidRPr="00463704">
        <w:rPr>
          <w:rFonts w:ascii="Verdana" w:hAnsi="Verdana"/>
          <w:lang w:eastAsia="zh-CN"/>
        </w:rPr>
        <w:t>ErgoPlus</w:t>
      </w:r>
      <w:proofErr w:type="spellEnd"/>
      <w:r w:rsidR="0086333A" w:rsidRPr="00463704">
        <w:rPr>
          <w:rFonts w:ascii="Verdana" w:hAnsi="Verdana"/>
          <w:lang w:eastAsia="zh-CN"/>
        </w:rPr>
        <w:t xml:space="preserve"> 3</w:t>
      </w:r>
      <w:r w:rsidR="0086333A" w:rsidRPr="00463704">
        <w:rPr>
          <w:rFonts w:ascii="Verdana" w:hAnsi="Verdana" w:hint="eastAsia"/>
          <w:lang w:eastAsia="zh-CN"/>
        </w:rPr>
        <w:t xml:space="preserve"> </w:t>
      </w:r>
      <w:r w:rsidR="0086333A" w:rsidRPr="00463704">
        <w:rPr>
          <w:rFonts w:ascii="Verdana" w:hAnsi="Verdana" w:hint="eastAsia"/>
          <w:lang w:eastAsia="zh-CN"/>
        </w:rPr>
        <w:t>人机交互智能增强型操控系统。</w:t>
      </w:r>
      <w:r w:rsidR="00E735F5" w:rsidRPr="00463704">
        <w:rPr>
          <w:rFonts w:ascii="Verdana" w:hAnsi="Verdana" w:hint="eastAsia"/>
          <w:lang w:eastAsia="zh-CN"/>
        </w:rPr>
        <w:t>该系统易于学习和掌握，为用户</w:t>
      </w:r>
      <w:r w:rsidR="0029341D" w:rsidRPr="00463704">
        <w:rPr>
          <w:rFonts w:ascii="Verdana" w:hAnsi="Verdana" w:hint="eastAsia"/>
          <w:lang w:eastAsia="zh-CN"/>
        </w:rPr>
        <w:t>提供大量先进实用的功能，比如显示屏、自动化功能和</w:t>
      </w:r>
      <w:r w:rsidR="008E6E5C" w:rsidRPr="00463704">
        <w:rPr>
          <w:rFonts w:ascii="Verdana" w:hAnsi="Verdana" w:hint="eastAsia"/>
          <w:lang w:eastAsia="zh-CN"/>
        </w:rPr>
        <w:t>加强型</w:t>
      </w:r>
      <w:r w:rsidR="00A91B3F" w:rsidRPr="00463704">
        <w:rPr>
          <w:rFonts w:ascii="Verdana" w:hAnsi="Verdana" w:hint="eastAsia"/>
          <w:lang w:eastAsia="zh-CN"/>
        </w:rPr>
        <w:t>便利性。和高端系列产品</w:t>
      </w:r>
      <w:r w:rsidR="005A76F7" w:rsidRPr="00463704">
        <w:rPr>
          <w:rFonts w:ascii="Verdana" w:hAnsi="Verdana" w:hint="eastAsia"/>
          <w:lang w:eastAsia="zh-CN"/>
        </w:rPr>
        <w:t>中</w:t>
      </w:r>
      <w:r w:rsidR="00A91B3F" w:rsidRPr="00463704">
        <w:rPr>
          <w:rFonts w:ascii="Verdana" w:hAnsi="Verdana" w:hint="eastAsia"/>
          <w:lang w:eastAsia="zh-CN"/>
        </w:rPr>
        <w:t>的所有“</w:t>
      </w:r>
      <w:r w:rsidR="00A91B3F" w:rsidRPr="00463704">
        <w:rPr>
          <w:rFonts w:ascii="Verdana" w:hAnsi="Verdana" w:hint="eastAsia"/>
          <w:lang w:eastAsia="zh-CN"/>
        </w:rPr>
        <w:t>-3</w:t>
      </w:r>
      <w:r w:rsidR="00A91B3F" w:rsidRPr="00463704">
        <w:rPr>
          <w:rFonts w:ascii="Verdana" w:hAnsi="Verdana" w:hint="eastAsia"/>
          <w:lang w:eastAsia="zh-CN"/>
        </w:rPr>
        <w:t>”机型一样，超级</w:t>
      </w:r>
      <w:r w:rsidR="00A91B3F" w:rsidRPr="00463704">
        <w:rPr>
          <w:rFonts w:ascii="Verdana" w:hAnsi="Verdana" w:hint="eastAsia"/>
          <w:lang w:eastAsia="zh-CN"/>
        </w:rPr>
        <w:t xml:space="preserve"> 3000-3</w:t>
      </w:r>
      <w:r w:rsidR="00A91B3F" w:rsidRPr="00463704">
        <w:rPr>
          <w:rFonts w:ascii="Verdana" w:hAnsi="Verdana" w:hint="eastAsia"/>
          <w:lang w:eastAsia="zh-CN"/>
        </w:rPr>
        <w:t>（</w:t>
      </w:r>
      <w:r w:rsidR="00A91B3F" w:rsidRPr="00463704">
        <w:rPr>
          <w:rFonts w:ascii="Verdana" w:hAnsi="Verdana" w:hint="eastAsia"/>
          <w:lang w:eastAsia="zh-CN"/>
        </w:rPr>
        <w:t>i</w:t>
      </w:r>
      <w:r w:rsidR="00A91B3F" w:rsidRPr="00463704">
        <w:rPr>
          <w:rFonts w:ascii="Verdana" w:hAnsi="Verdana" w:hint="eastAsia"/>
          <w:lang w:eastAsia="zh-CN"/>
        </w:rPr>
        <w:t>）</w:t>
      </w:r>
      <w:r w:rsidR="00D83D54" w:rsidRPr="00463704">
        <w:rPr>
          <w:rFonts w:ascii="Verdana" w:hAnsi="Verdana" w:hint="eastAsia"/>
          <w:lang w:eastAsia="zh-CN"/>
        </w:rPr>
        <w:t>也</w:t>
      </w:r>
      <w:r w:rsidR="00A91B3F" w:rsidRPr="00463704">
        <w:rPr>
          <w:rFonts w:ascii="Verdana" w:hAnsi="Verdana" w:hint="eastAsia"/>
          <w:lang w:eastAsia="zh-CN"/>
        </w:rPr>
        <w:t>装备了福格勒</w:t>
      </w:r>
      <w:r w:rsidR="0030555A">
        <w:rPr>
          <w:rFonts w:ascii="Verdana" w:hAnsi="Verdana" w:hint="eastAsia"/>
          <w:lang w:eastAsia="zh-CN"/>
        </w:rPr>
        <w:t xml:space="preserve"> </w:t>
      </w:r>
      <w:proofErr w:type="spellStart"/>
      <w:r w:rsidR="00A91B3F" w:rsidRPr="00463704">
        <w:rPr>
          <w:rFonts w:ascii="Verdana" w:hAnsi="Verdana" w:hint="eastAsia"/>
          <w:lang w:eastAsia="zh-CN"/>
        </w:rPr>
        <w:t>EcoPlus</w:t>
      </w:r>
      <w:proofErr w:type="spellEnd"/>
      <w:r w:rsidR="0030555A">
        <w:rPr>
          <w:rFonts w:ascii="Verdana" w:hAnsi="Verdana" w:hint="eastAsia"/>
          <w:lang w:eastAsia="zh-CN"/>
        </w:rPr>
        <w:t xml:space="preserve"> </w:t>
      </w:r>
      <w:r w:rsidR="00A91B3F" w:rsidRPr="00463704">
        <w:rPr>
          <w:rFonts w:ascii="Verdana" w:hAnsi="Verdana" w:hint="eastAsia"/>
          <w:lang w:eastAsia="zh-CN"/>
        </w:rPr>
        <w:t>节能减排套包，</w:t>
      </w:r>
      <w:r w:rsidR="00CC4976" w:rsidRPr="00463704">
        <w:rPr>
          <w:rFonts w:ascii="Verdana" w:hAnsi="Verdana" w:hint="eastAsia"/>
          <w:lang w:eastAsia="zh-CN"/>
        </w:rPr>
        <w:t>还可以选配</w:t>
      </w:r>
      <w:r w:rsidR="00A91B3F" w:rsidRPr="00463704">
        <w:rPr>
          <w:rFonts w:ascii="Verdana" w:hAnsi="Verdana" w:hint="eastAsia"/>
          <w:lang w:eastAsia="zh-CN"/>
        </w:rPr>
        <w:t>喂料助手信息交流系统。</w:t>
      </w:r>
    </w:p>
    <w:p w:rsidR="00DD0090" w:rsidRPr="00463704" w:rsidRDefault="00DD0090" w:rsidP="009B5DFE">
      <w:pPr>
        <w:spacing w:after="0"/>
        <w:ind w:left="567"/>
        <w:rPr>
          <w:rFonts w:ascii="Verdana" w:hAnsi="Verdana"/>
          <w:lang w:eastAsia="zh-CN"/>
        </w:rPr>
      </w:pPr>
    </w:p>
    <w:p w:rsidR="007D63A4" w:rsidRPr="00463704" w:rsidRDefault="00A30159" w:rsidP="007D63A4">
      <w:pPr>
        <w:spacing w:after="0"/>
        <w:ind w:left="567"/>
        <w:jc w:val="both"/>
        <w:rPr>
          <w:rFonts w:ascii="Verdana" w:hAnsi="Verdana"/>
          <w:b/>
          <w:lang w:eastAsia="zh-CN"/>
        </w:rPr>
      </w:pPr>
      <w:r w:rsidRPr="00463704">
        <w:rPr>
          <w:rFonts w:ascii="Verdana" w:hAnsi="Verdana" w:hint="eastAsia"/>
          <w:b/>
          <w:lang w:eastAsia="zh-CN"/>
        </w:rPr>
        <w:t>装配</w:t>
      </w:r>
      <w:r w:rsidR="008A0CA9" w:rsidRPr="00463704">
        <w:rPr>
          <w:rFonts w:ascii="Verdana" w:hAnsi="Verdana" w:hint="eastAsia"/>
          <w:b/>
          <w:lang w:eastAsia="zh-CN"/>
        </w:rPr>
        <w:t>创新的材料运输系统，确保</w:t>
      </w:r>
      <w:r w:rsidRPr="00463704">
        <w:rPr>
          <w:rFonts w:ascii="Verdana" w:hAnsi="Verdana" w:hint="eastAsia"/>
          <w:b/>
          <w:lang w:eastAsia="zh-CN"/>
        </w:rPr>
        <w:t>最</w:t>
      </w:r>
      <w:r w:rsidR="00372BE7" w:rsidRPr="00463704">
        <w:rPr>
          <w:rFonts w:ascii="Verdana" w:hAnsi="Verdana" w:hint="eastAsia"/>
          <w:b/>
          <w:lang w:eastAsia="zh-CN"/>
        </w:rPr>
        <w:t>高</w:t>
      </w:r>
      <w:r w:rsidRPr="00463704">
        <w:rPr>
          <w:rFonts w:ascii="Verdana" w:hAnsi="Verdana" w:hint="eastAsia"/>
          <w:b/>
          <w:lang w:eastAsia="zh-CN"/>
        </w:rPr>
        <w:t>产能</w:t>
      </w:r>
    </w:p>
    <w:p w:rsidR="00A30159" w:rsidRPr="00463704" w:rsidRDefault="00A30159" w:rsidP="007D63A4">
      <w:pPr>
        <w:spacing w:after="0"/>
        <w:ind w:left="567"/>
        <w:jc w:val="both"/>
        <w:rPr>
          <w:rFonts w:ascii="Verdana" w:hAnsi="Verdana"/>
          <w:lang w:eastAsia="zh-CN"/>
        </w:rPr>
      </w:pPr>
      <w:r w:rsidRPr="00463704">
        <w:rPr>
          <w:rFonts w:ascii="Verdana" w:hAnsi="Verdana" w:hint="eastAsia"/>
          <w:lang w:eastAsia="zh-CN"/>
        </w:rPr>
        <w:t>超级</w:t>
      </w:r>
      <w:r w:rsidRPr="00463704">
        <w:rPr>
          <w:rFonts w:ascii="Verdana" w:hAnsi="Verdana" w:hint="eastAsia"/>
          <w:lang w:eastAsia="zh-CN"/>
        </w:rPr>
        <w:t xml:space="preserve"> 3000-3</w:t>
      </w:r>
      <w:r w:rsidRPr="00463704">
        <w:rPr>
          <w:rFonts w:ascii="Verdana" w:hAnsi="Verdana" w:hint="eastAsia"/>
          <w:lang w:eastAsia="zh-CN"/>
        </w:rPr>
        <w:t>（</w:t>
      </w:r>
      <w:r w:rsidRPr="00463704">
        <w:rPr>
          <w:rFonts w:ascii="Verdana" w:hAnsi="Verdana" w:hint="eastAsia"/>
          <w:lang w:eastAsia="zh-CN"/>
        </w:rPr>
        <w:t>i</w:t>
      </w:r>
      <w:r w:rsidRPr="00463704">
        <w:rPr>
          <w:rFonts w:ascii="Verdana" w:hAnsi="Verdana" w:hint="eastAsia"/>
          <w:lang w:eastAsia="zh-CN"/>
        </w:rPr>
        <w:t>）的最大摊铺能力</w:t>
      </w:r>
      <w:r w:rsidR="00372BE7" w:rsidRPr="00463704">
        <w:rPr>
          <w:rFonts w:ascii="Verdana" w:hAnsi="Verdana" w:hint="eastAsia"/>
          <w:lang w:eastAsia="zh-CN"/>
        </w:rPr>
        <w:t>可</w:t>
      </w:r>
      <w:r w:rsidRPr="00463704">
        <w:rPr>
          <w:rFonts w:ascii="Verdana" w:hAnsi="Verdana" w:hint="eastAsia"/>
          <w:lang w:eastAsia="zh-CN"/>
        </w:rPr>
        <w:t>达每小时</w:t>
      </w:r>
      <w:r w:rsidRPr="00463704">
        <w:rPr>
          <w:rFonts w:ascii="Verdana" w:hAnsi="Verdana" w:hint="eastAsia"/>
          <w:lang w:eastAsia="zh-CN"/>
        </w:rPr>
        <w:t xml:space="preserve"> </w:t>
      </w:r>
      <w:r w:rsidRPr="00463704">
        <w:rPr>
          <w:rFonts w:ascii="Verdana" w:hAnsi="Verdana"/>
          <w:lang w:eastAsia="zh-CN"/>
        </w:rPr>
        <w:t>1,800</w:t>
      </w:r>
      <w:r w:rsidRPr="00463704">
        <w:rPr>
          <w:rFonts w:ascii="Verdana" w:hAnsi="Verdana" w:hint="eastAsia"/>
          <w:lang w:eastAsia="zh-CN"/>
        </w:rPr>
        <w:t xml:space="preserve"> </w:t>
      </w:r>
      <w:r w:rsidRPr="00463704">
        <w:rPr>
          <w:rFonts w:ascii="Verdana" w:hAnsi="Verdana" w:hint="eastAsia"/>
          <w:lang w:eastAsia="zh-CN"/>
        </w:rPr>
        <w:t>吨。</w:t>
      </w:r>
      <w:r w:rsidR="00CE28C0" w:rsidRPr="00463704">
        <w:rPr>
          <w:rFonts w:ascii="Verdana" w:hAnsi="Verdana" w:hint="eastAsia"/>
          <w:lang w:eastAsia="zh-CN"/>
        </w:rPr>
        <w:t>凭借</w:t>
      </w:r>
      <w:r w:rsidR="0030555A">
        <w:rPr>
          <w:rFonts w:ascii="Verdana" w:hAnsi="Verdana" w:hint="eastAsia"/>
          <w:lang w:eastAsia="zh-CN"/>
        </w:rPr>
        <w:t xml:space="preserve"> </w:t>
      </w:r>
      <w:r w:rsidR="00CE28C0" w:rsidRPr="00463704">
        <w:rPr>
          <w:rFonts w:ascii="Verdana" w:hAnsi="Verdana" w:hint="eastAsia"/>
          <w:lang w:eastAsia="zh-CN"/>
        </w:rPr>
        <w:t>354</w:t>
      </w:r>
      <w:r w:rsidR="0030555A">
        <w:rPr>
          <w:rFonts w:ascii="Verdana" w:hAnsi="Verdana" w:hint="eastAsia"/>
          <w:lang w:eastAsia="zh-CN"/>
        </w:rPr>
        <w:t xml:space="preserve"> </w:t>
      </w:r>
      <w:r w:rsidR="00CE28C0" w:rsidRPr="00463704">
        <w:rPr>
          <w:rFonts w:ascii="Verdana" w:hAnsi="Verdana" w:hint="eastAsia"/>
          <w:lang w:eastAsia="zh-CN"/>
        </w:rPr>
        <w:t>千瓦的大输出功率，柴油发动机为</w:t>
      </w:r>
      <w:r w:rsidR="00372BE7" w:rsidRPr="00463704">
        <w:rPr>
          <w:rFonts w:ascii="Verdana" w:hAnsi="Verdana" w:hint="eastAsia"/>
          <w:lang w:eastAsia="zh-CN"/>
        </w:rPr>
        <w:t>这款</w:t>
      </w:r>
      <w:r w:rsidR="00CE28C0" w:rsidRPr="00463704">
        <w:rPr>
          <w:rFonts w:ascii="Verdana" w:hAnsi="Verdana" w:hint="eastAsia"/>
          <w:lang w:eastAsia="zh-CN"/>
        </w:rPr>
        <w:t>摊铺机提供足够的动力，即使在大面积摊铺工况下，也毫不费力。摊铺质量是另一个关键因素：</w:t>
      </w:r>
      <w:r w:rsidR="00490A0B" w:rsidRPr="00463704">
        <w:rPr>
          <w:rFonts w:ascii="Verdana" w:hAnsi="Verdana" w:hint="eastAsia"/>
          <w:lang w:eastAsia="zh-CN"/>
        </w:rPr>
        <w:t>除</w:t>
      </w:r>
      <w:r w:rsidR="00372BE7" w:rsidRPr="00463704">
        <w:rPr>
          <w:rFonts w:ascii="Verdana" w:hAnsi="Verdana" w:hint="eastAsia"/>
          <w:lang w:eastAsia="zh-CN"/>
        </w:rPr>
        <w:t>了</w:t>
      </w:r>
      <w:r w:rsidR="00490A0B" w:rsidRPr="00463704">
        <w:rPr>
          <w:rFonts w:ascii="Verdana" w:hAnsi="Verdana" w:hint="eastAsia"/>
          <w:lang w:eastAsia="zh-CN"/>
        </w:rPr>
        <w:t>其它方面外，它取决于正确的搅龙高度设置。这</w:t>
      </w:r>
      <w:r w:rsidR="004449E7" w:rsidRPr="00463704">
        <w:rPr>
          <w:rFonts w:ascii="Verdana" w:hAnsi="Verdana" w:hint="eastAsia"/>
          <w:lang w:eastAsia="zh-CN"/>
        </w:rPr>
        <w:t>需要始终按照层厚进行调节。福格勒</w:t>
      </w:r>
      <w:r w:rsidR="001D7464" w:rsidRPr="00463704">
        <w:rPr>
          <w:rFonts w:ascii="Verdana" w:hAnsi="Verdana" w:hint="eastAsia"/>
          <w:lang w:eastAsia="zh-CN"/>
        </w:rPr>
        <w:t>全面升级了新型超级</w:t>
      </w:r>
      <w:r w:rsidR="001D7464" w:rsidRPr="00463704">
        <w:rPr>
          <w:rFonts w:ascii="Verdana" w:hAnsi="Verdana" w:hint="eastAsia"/>
          <w:lang w:eastAsia="zh-CN"/>
        </w:rPr>
        <w:t xml:space="preserve"> 3000-3</w:t>
      </w:r>
      <w:r w:rsidR="001D7464" w:rsidRPr="00463704">
        <w:rPr>
          <w:rFonts w:ascii="Verdana" w:hAnsi="Verdana" w:hint="eastAsia"/>
          <w:lang w:eastAsia="zh-CN"/>
        </w:rPr>
        <w:t>（</w:t>
      </w:r>
      <w:r w:rsidR="001D7464" w:rsidRPr="00463704">
        <w:rPr>
          <w:rFonts w:ascii="Verdana" w:hAnsi="Verdana" w:hint="eastAsia"/>
          <w:lang w:eastAsia="zh-CN"/>
        </w:rPr>
        <w:t>i</w:t>
      </w:r>
      <w:r w:rsidR="001D7464" w:rsidRPr="00463704">
        <w:rPr>
          <w:rFonts w:ascii="Verdana" w:hAnsi="Verdana" w:hint="eastAsia"/>
          <w:lang w:eastAsia="zh-CN"/>
        </w:rPr>
        <w:t>）摊铺机的材料运输系统，以</w:t>
      </w:r>
      <w:r w:rsidR="00372BE7" w:rsidRPr="00463704">
        <w:rPr>
          <w:rFonts w:ascii="Verdana" w:hAnsi="Verdana" w:hint="eastAsia"/>
          <w:lang w:eastAsia="zh-CN"/>
        </w:rPr>
        <w:t>便</w:t>
      </w:r>
      <w:r w:rsidR="001D7464" w:rsidRPr="00463704">
        <w:rPr>
          <w:rFonts w:ascii="Verdana" w:hAnsi="Verdana" w:hint="eastAsia"/>
          <w:lang w:eastAsia="zh-CN"/>
        </w:rPr>
        <w:t>确保变厚度摊铺时，熨平板前面具有理想的料位</w:t>
      </w:r>
      <w:r w:rsidR="00BC4598" w:rsidRPr="00463704">
        <w:rPr>
          <w:rFonts w:ascii="Verdana" w:hAnsi="Verdana" w:hint="eastAsia"/>
          <w:lang w:eastAsia="zh-CN"/>
        </w:rPr>
        <w:t>：</w:t>
      </w:r>
      <w:r w:rsidR="00E341A8" w:rsidRPr="00463704">
        <w:rPr>
          <w:rFonts w:ascii="Verdana" w:hAnsi="Verdana" w:hint="eastAsia"/>
          <w:lang w:eastAsia="zh-CN"/>
        </w:rPr>
        <w:t>现在</w:t>
      </w:r>
      <w:r w:rsidR="00597F26" w:rsidRPr="00463704">
        <w:rPr>
          <w:rFonts w:ascii="Verdana" w:hAnsi="Verdana" w:hint="eastAsia"/>
          <w:lang w:eastAsia="zh-CN"/>
        </w:rPr>
        <w:t>只需按下按钮，包括</w:t>
      </w:r>
      <w:r w:rsidR="008345A0" w:rsidRPr="00463704">
        <w:rPr>
          <w:rFonts w:ascii="Verdana" w:hAnsi="Verdana" w:hint="eastAsia"/>
          <w:lang w:eastAsia="zh-CN"/>
        </w:rPr>
        <w:t>刮板输料器和搅龙</w:t>
      </w:r>
      <w:r w:rsidR="00597F26" w:rsidRPr="00463704">
        <w:rPr>
          <w:rFonts w:ascii="Verdana" w:hAnsi="Verdana" w:hint="eastAsia"/>
          <w:lang w:eastAsia="zh-CN"/>
        </w:rPr>
        <w:t>在内的</w:t>
      </w:r>
      <w:r w:rsidR="00E341A8" w:rsidRPr="00463704">
        <w:rPr>
          <w:rFonts w:ascii="Verdana" w:hAnsi="Verdana" w:hint="eastAsia"/>
          <w:lang w:eastAsia="zh-CN"/>
        </w:rPr>
        <w:t>底盘后部的高度</w:t>
      </w:r>
      <w:r w:rsidR="008345A0" w:rsidRPr="00463704">
        <w:rPr>
          <w:rFonts w:ascii="Verdana" w:hAnsi="Verdana" w:hint="eastAsia"/>
          <w:lang w:eastAsia="zh-CN"/>
        </w:rPr>
        <w:t>，便可以</w:t>
      </w:r>
      <w:r w:rsidR="00E341A8" w:rsidRPr="00463704">
        <w:rPr>
          <w:rFonts w:ascii="Verdana" w:hAnsi="Verdana" w:hint="eastAsia"/>
          <w:lang w:eastAsia="zh-CN"/>
        </w:rPr>
        <w:t>实现</w:t>
      </w:r>
      <w:r w:rsidR="008345A0" w:rsidRPr="00463704">
        <w:rPr>
          <w:rFonts w:ascii="Verdana" w:hAnsi="Verdana" w:hint="eastAsia"/>
          <w:lang w:eastAsia="zh-CN"/>
        </w:rPr>
        <w:t>无级调节。</w:t>
      </w:r>
      <w:r w:rsidR="00E341A8" w:rsidRPr="00463704">
        <w:rPr>
          <w:rFonts w:ascii="Verdana" w:hAnsi="Verdana" w:hint="eastAsia"/>
          <w:lang w:eastAsia="zh-CN"/>
        </w:rPr>
        <w:t>因此，材料可以始终从上面传送至搅龙。这确保了摊铺厚基层时，最佳的材料流动和理想的混合料分布。</w:t>
      </w:r>
      <w:r w:rsidR="005A72EC" w:rsidRPr="00463704">
        <w:rPr>
          <w:rFonts w:ascii="Verdana" w:hAnsi="Verdana" w:hint="eastAsia"/>
          <w:lang w:eastAsia="zh-CN"/>
        </w:rPr>
        <w:t>超级</w:t>
      </w:r>
      <w:r w:rsidR="005A72EC" w:rsidRPr="00463704">
        <w:rPr>
          <w:rFonts w:ascii="Verdana" w:hAnsi="Verdana" w:hint="eastAsia"/>
          <w:lang w:eastAsia="zh-CN"/>
        </w:rPr>
        <w:t xml:space="preserve"> 3000-3</w:t>
      </w:r>
      <w:r w:rsidR="005A72EC" w:rsidRPr="00463704">
        <w:rPr>
          <w:rFonts w:ascii="Verdana" w:hAnsi="Verdana" w:hint="eastAsia"/>
          <w:lang w:eastAsia="zh-CN"/>
        </w:rPr>
        <w:t>（</w:t>
      </w:r>
      <w:r w:rsidR="005A72EC" w:rsidRPr="00463704">
        <w:rPr>
          <w:rFonts w:ascii="Verdana" w:hAnsi="Verdana" w:hint="eastAsia"/>
          <w:lang w:eastAsia="zh-CN"/>
        </w:rPr>
        <w:t>i</w:t>
      </w:r>
      <w:r w:rsidR="005A72EC" w:rsidRPr="00463704">
        <w:rPr>
          <w:rFonts w:ascii="Verdana" w:hAnsi="Verdana" w:hint="eastAsia"/>
          <w:lang w:eastAsia="zh-CN"/>
        </w:rPr>
        <w:t>）是一款灵活多用的摊铺机，性价比</w:t>
      </w:r>
      <w:r w:rsidR="0036432C" w:rsidRPr="00463704">
        <w:rPr>
          <w:rFonts w:ascii="Verdana" w:hAnsi="Verdana" w:hint="eastAsia"/>
          <w:lang w:eastAsia="zh-CN"/>
        </w:rPr>
        <w:t>非常</w:t>
      </w:r>
      <w:r w:rsidR="005A72EC" w:rsidRPr="00463704">
        <w:rPr>
          <w:rFonts w:ascii="Verdana" w:hAnsi="Verdana" w:hint="eastAsia"/>
          <w:lang w:eastAsia="zh-CN"/>
        </w:rPr>
        <w:t>高。</w:t>
      </w:r>
    </w:p>
    <w:p w:rsidR="00A30159" w:rsidRPr="00463704" w:rsidRDefault="00A30159" w:rsidP="007D63A4">
      <w:pPr>
        <w:spacing w:after="0"/>
        <w:ind w:left="567"/>
        <w:jc w:val="both"/>
        <w:rPr>
          <w:rFonts w:ascii="Verdana" w:hAnsi="Verdana"/>
          <w:lang w:eastAsia="zh-CN"/>
        </w:rPr>
      </w:pPr>
    </w:p>
    <w:p w:rsidR="008575EB" w:rsidRPr="00463704" w:rsidRDefault="008575EB" w:rsidP="00621E68">
      <w:pPr>
        <w:spacing w:after="0"/>
        <w:ind w:left="567"/>
        <w:rPr>
          <w:rFonts w:ascii="Verdana" w:hAnsi="Verdana"/>
          <w:b/>
          <w:lang w:eastAsia="zh-CN"/>
        </w:rPr>
      </w:pPr>
      <w:r w:rsidRPr="00463704">
        <w:rPr>
          <w:rFonts w:ascii="Verdana" w:hAnsi="Verdana" w:hint="eastAsia"/>
          <w:b/>
          <w:lang w:eastAsia="zh-CN"/>
        </w:rPr>
        <w:t>最大摊铺宽度达</w:t>
      </w:r>
      <w:r w:rsidR="0030555A">
        <w:rPr>
          <w:rFonts w:ascii="Verdana" w:hAnsi="Verdana" w:hint="eastAsia"/>
          <w:b/>
          <w:lang w:eastAsia="zh-CN"/>
        </w:rPr>
        <w:t xml:space="preserve"> </w:t>
      </w:r>
      <w:r w:rsidRPr="00463704">
        <w:rPr>
          <w:rFonts w:ascii="Verdana" w:hAnsi="Verdana" w:hint="eastAsia"/>
          <w:b/>
          <w:lang w:eastAsia="zh-CN"/>
        </w:rPr>
        <w:t>18</w:t>
      </w:r>
      <w:r w:rsidR="0030555A">
        <w:rPr>
          <w:rFonts w:ascii="Verdana" w:hAnsi="Verdana" w:hint="eastAsia"/>
          <w:b/>
          <w:lang w:eastAsia="zh-CN"/>
        </w:rPr>
        <w:t xml:space="preserve"> </w:t>
      </w:r>
      <w:r w:rsidRPr="00463704">
        <w:rPr>
          <w:rFonts w:ascii="Verdana" w:hAnsi="Verdana" w:hint="eastAsia"/>
          <w:b/>
          <w:lang w:eastAsia="zh-CN"/>
        </w:rPr>
        <w:t>米的新款熨平板</w:t>
      </w:r>
    </w:p>
    <w:p w:rsidR="00C03854" w:rsidRPr="00463704" w:rsidRDefault="000A2435" w:rsidP="00854A23">
      <w:pPr>
        <w:spacing w:after="0"/>
        <w:ind w:left="567"/>
        <w:rPr>
          <w:rFonts w:ascii="Verdana" w:hAnsi="Verdana"/>
          <w:lang w:eastAsia="zh-CN"/>
        </w:rPr>
      </w:pPr>
      <w:r w:rsidRPr="00463704">
        <w:rPr>
          <w:rFonts w:ascii="Verdana" w:hAnsi="Verdana" w:hint="eastAsia"/>
          <w:lang w:eastAsia="zh-CN"/>
        </w:rPr>
        <w:t>福格勒的新款旗舰机配有全新的熨平板，</w:t>
      </w:r>
      <w:r w:rsidR="00FC2BA6" w:rsidRPr="00463704">
        <w:rPr>
          <w:rFonts w:ascii="Verdana" w:hAnsi="Verdana" w:hint="eastAsia"/>
          <w:lang w:eastAsia="zh-CN"/>
        </w:rPr>
        <w:t>这大大拓宽了机器的应用范围</w:t>
      </w:r>
      <w:r w:rsidR="006E751F" w:rsidRPr="00463704">
        <w:rPr>
          <w:rFonts w:ascii="Verdana" w:hAnsi="Verdana" w:hint="eastAsia"/>
          <w:lang w:eastAsia="zh-CN"/>
        </w:rPr>
        <w:t>：超级</w:t>
      </w:r>
      <w:r w:rsidR="00044F0B">
        <w:rPr>
          <w:rFonts w:ascii="Verdana" w:hAnsi="Verdana" w:hint="eastAsia"/>
          <w:lang w:eastAsia="zh-CN"/>
        </w:rPr>
        <w:t xml:space="preserve"> </w:t>
      </w:r>
      <w:r w:rsidR="006E751F" w:rsidRPr="00463704">
        <w:rPr>
          <w:rFonts w:ascii="Verdana" w:hAnsi="Verdana" w:hint="eastAsia"/>
          <w:lang w:eastAsia="zh-CN"/>
        </w:rPr>
        <w:t>3000-3</w:t>
      </w:r>
      <w:r w:rsidR="006E751F" w:rsidRPr="00463704">
        <w:rPr>
          <w:rFonts w:ascii="Verdana" w:hAnsi="Verdana" w:hint="eastAsia"/>
          <w:lang w:eastAsia="zh-CN"/>
        </w:rPr>
        <w:t>（</w:t>
      </w:r>
      <w:r w:rsidR="006E751F" w:rsidRPr="00463704">
        <w:rPr>
          <w:rFonts w:ascii="Verdana" w:hAnsi="Verdana" w:hint="eastAsia"/>
          <w:lang w:eastAsia="zh-CN"/>
        </w:rPr>
        <w:t>i</w:t>
      </w:r>
      <w:r w:rsidR="006E751F" w:rsidRPr="00463704">
        <w:rPr>
          <w:rFonts w:ascii="Verdana" w:hAnsi="Verdana" w:hint="eastAsia"/>
          <w:lang w:eastAsia="zh-CN"/>
        </w:rPr>
        <w:t>）既可以与</w:t>
      </w:r>
      <w:r w:rsidR="00044F0B">
        <w:rPr>
          <w:rFonts w:ascii="Verdana" w:hAnsi="Verdana" w:hint="eastAsia"/>
          <w:lang w:eastAsia="zh-CN"/>
        </w:rPr>
        <w:t xml:space="preserve"> </w:t>
      </w:r>
      <w:r w:rsidR="006E751F" w:rsidRPr="00463704">
        <w:rPr>
          <w:rFonts w:ascii="Verdana" w:hAnsi="Verdana" w:hint="eastAsia"/>
          <w:lang w:eastAsia="zh-CN"/>
        </w:rPr>
        <w:t xml:space="preserve">AB 600 </w:t>
      </w:r>
      <w:r w:rsidR="006E751F" w:rsidRPr="00463704">
        <w:rPr>
          <w:rFonts w:ascii="Verdana" w:hAnsi="Verdana" w:hint="eastAsia"/>
          <w:lang w:eastAsia="zh-CN"/>
        </w:rPr>
        <w:t>液压伸缩式熨平板配套使用，</w:t>
      </w:r>
      <w:r w:rsidR="00E5615E" w:rsidRPr="00463704">
        <w:rPr>
          <w:rFonts w:ascii="Verdana" w:hAnsi="Verdana" w:hint="eastAsia"/>
          <w:lang w:eastAsia="zh-CN"/>
        </w:rPr>
        <w:t>又</w:t>
      </w:r>
      <w:r w:rsidR="006E751F" w:rsidRPr="00463704">
        <w:rPr>
          <w:rFonts w:ascii="Verdana" w:hAnsi="Verdana" w:hint="eastAsia"/>
          <w:lang w:eastAsia="zh-CN"/>
        </w:rPr>
        <w:t>可以与新款</w:t>
      </w:r>
      <w:r w:rsidR="00044F0B">
        <w:rPr>
          <w:rFonts w:ascii="Verdana" w:hAnsi="Verdana" w:hint="eastAsia"/>
          <w:lang w:eastAsia="zh-CN"/>
        </w:rPr>
        <w:t xml:space="preserve"> </w:t>
      </w:r>
      <w:r w:rsidR="006E751F" w:rsidRPr="00463704">
        <w:rPr>
          <w:rFonts w:ascii="Verdana" w:hAnsi="Verdana" w:hint="eastAsia"/>
          <w:lang w:eastAsia="zh-CN"/>
        </w:rPr>
        <w:t xml:space="preserve">SB 300 </w:t>
      </w:r>
      <w:r w:rsidR="006E751F" w:rsidRPr="00463704">
        <w:rPr>
          <w:rFonts w:ascii="Verdana" w:hAnsi="Verdana" w:hint="eastAsia"/>
          <w:lang w:eastAsia="zh-CN"/>
        </w:rPr>
        <w:t>和</w:t>
      </w:r>
      <w:r w:rsidR="006E751F" w:rsidRPr="00463704">
        <w:rPr>
          <w:rFonts w:ascii="Verdana" w:hAnsi="Verdana" w:hint="eastAsia"/>
          <w:lang w:eastAsia="zh-CN"/>
        </w:rPr>
        <w:t xml:space="preserve"> SB 350 </w:t>
      </w:r>
      <w:r w:rsidR="006E751F" w:rsidRPr="00463704">
        <w:rPr>
          <w:rFonts w:ascii="Verdana" w:hAnsi="Verdana" w:hint="eastAsia"/>
          <w:lang w:eastAsia="zh-CN"/>
        </w:rPr>
        <w:t>机械</w:t>
      </w:r>
      <w:r w:rsidR="00B84589" w:rsidRPr="00463704">
        <w:rPr>
          <w:rFonts w:ascii="Verdana" w:hAnsi="Verdana" w:hint="eastAsia"/>
          <w:lang w:eastAsia="zh-CN"/>
        </w:rPr>
        <w:t>加长</w:t>
      </w:r>
      <w:r w:rsidR="006E751F" w:rsidRPr="00463704">
        <w:rPr>
          <w:rFonts w:ascii="Verdana" w:hAnsi="Verdana" w:hint="eastAsia"/>
          <w:lang w:eastAsia="zh-CN"/>
        </w:rPr>
        <w:t>式熨平板配套使用。机械式熨平板确保</w:t>
      </w:r>
      <w:r w:rsidR="00B84589" w:rsidRPr="00463704">
        <w:rPr>
          <w:rFonts w:ascii="Verdana" w:hAnsi="Verdana" w:hint="eastAsia"/>
          <w:lang w:eastAsia="zh-CN"/>
        </w:rPr>
        <w:t>最大的</w:t>
      </w:r>
      <w:r w:rsidR="006E751F" w:rsidRPr="00463704">
        <w:rPr>
          <w:rFonts w:ascii="Verdana" w:hAnsi="Verdana" w:hint="eastAsia"/>
          <w:lang w:eastAsia="zh-CN"/>
        </w:rPr>
        <w:t>表面精确度，并且无纵向接缝</w:t>
      </w:r>
      <w:r w:rsidR="00B84589" w:rsidRPr="00463704">
        <w:rPr>
          <w:rFonts w:ascii="Verdana" w:hAnsi="Verdana" w:hint="eastAsia"/>
          <w:lang w:eastAsia="zh-CN"/>
        </w:rPr>
        <w:t>，即使在大摊铺宽度时，也完全不成问题</w:t>
      </w:r>
      <w:r w:rsidR="006E751F" w:rsidRPr="00463704">
        <w:rPr>
          <w:rFonts w:ascii="Verdana" w:hAnsi="Verdana" w:hint="eastAsia"/>
          <w:lang w:eastAsia="zh-CN"/>
        </w:rPr>
        <w:t>。</w:t>
      </w:r>
      <w:r w:rsidR="006E751F" w:rsidRPr="00463704">
        <w:rPr>
          <w:rFonts w:ascii="Verdana" w:hAnsi="Verdana" w:hint="eastAsia"/>
          <w:lang w:eastAsia="zh-CN"/>
        </w:rPr>
        <w:t xml:space="preserve">SB 350 </w:t>
      </w:r>
      <w:r w:rsidR="006E751F" w:rsidRPr="00463704">
        <w:rPr>
          <w:rFonts w:ascii="Verdana" w:hAnsi="Verdana" w:hint="eastAsia"/>
          <w:lang w:eastAsia="zh-CN"/>
        </w:rPr>
        <w:t>通常用于摊铺厚达</w:t>
      </w:r>
      <w:r w:rsidR="00044F0B">
        <w:rPr>
          <w:rFonts w:ascii="Verdana" w:hAnsi="Verdana" w:hint="eastAsia"/>
          <w:lang w:eastAsia="zh-CN"/>
        </w:rPr>
        <w:t xml:space="preserve"> </w:t>
      </w:r>
      <w:r w:rsidR="001D2FC8" w:rsidRPr="00463704">
        <w:rPr>
          <w:rFonts w:ascii="Verdana" w:hAnsi="Verdana" w:hint="eastAsia"/>
          <w:lang w:eastAsia="zh-CN"/>
        </w:rPr>
        <w:t xml:space="preserve">5 </w:t>
      </w:r>
      <w:r w:rsidR="001D2FC8" w:rsidRPr="00463704">
        <w:rPr>
          <w:rFonts w:ascii="Verdana" w:hAnsi="Verdana" w:hint="eastAsia"/>
          <w:lang w:eastAsia="zh-CN"/>
        </w:rPr>
        <w:t>公分的沥青</w:t>
      </w:r>
      <w:r w:rsidR="00D83D54" w:rsidRPr="00463704">
        <w:rPr>
          <w:rFonts w:ascii="Verdana" w:hAnsi="Verdana" w:hint="eastAsia"/>
          <w:lang w:eastAsia="zh-CN"/>
        </w:rPr>
        <w:t>磨耗</w:t>
      </w:r>
      <w:r w:rsidR="001D2FC8" w:rsidRPr="00463704">
        <w:rPr>
          <w:rFonts w:ascii="Verdana" w:hAnsi="Verdana" w:hint="eastAsia"/>
          <w:lang w:eastAsia="zh-CN"/>
        </w:rPr>
        <w:t>层，最大摊铺宽度可</w:t>
      </w:r>
      <w:r w:rsidR="00B84589" w:rsidRPr="00463704">
        <w:rPr>
          <w:rFonts w:ascii="Verdana" w:hAnsi="Verdana" w:hint="eastAsia"/>
          <w:lang w:eastAsia="zh-CN"/>
        </w:rPr>
        <w:t>到</w:t>
      </w:r>
      <w:r w:rsidR="00044F0B">
        <w:rPr>
          <w:rFonts w:ascii="Verdana" w:hAnsi="Verdana" w:hint="eastAsia"/>
          <w:lang w:eastAsia="zh-CN"/>
        </w:rPr>
        <w:t xml:space="preserve"> </w:t>
      </w:r>
      <w:r w:rsidR="001D2FC8" w:rsidRPr="00463704">
        <w:rPr>
          <w:rFonts w:ascii="Verdana" w:hAnsi="Verdana" w:hint="eastAsia"/>
          <w:lang w:eastAsia="zh-CN"/>
        </w:rPr>
        <w:t>18</w:t>
      </w:r>
      <w:r w:rsidR="001D2FC8" w:rsidRPr="00463704">
        <w:rPr>
          <w:rFonts w:ascii="Verdana" w:hAnsi="Verdana" w:hint="eastAsia"/>
          <w:lang w:eastAsia="zh-CN"/>
        </w:rPr>
        <w:t>米。</w:t>
      </w:r>
      <w:r w:rsidR="000D2E5B" w:rsidRPr="00463704">
        <w:rPr>
          <w:rFonts w:ascii="Verdana" w:hAnsi="Verdana" w:hint="eastAsia"/>
          <w:lang w:eastAsia="zh-CN"/>
        </w:rPr>
        <w:t>凭借熨平板加长块</w:t>
      </w:r>
      <w:r w:rsidR="004E0125" w:rsidRPr="00463704">
        <w:rPr>
          <w:rFonts w:ascii="Verdana" w:hAnsi="Verdana" w:hint="eastAsia"/>
          <w:lang w:eastAsia="zh-CN"/>
        </w:rPr>
        <w:t>上</w:t>
      </w:r>
      <w:r w:rsidR="000D2E5B" w:rsidRPr="00463704">
        <w:rPr>
          <w:rFonts w:ascii="Verdana" w:hAnsi="Verdana" w:hint="eastAsia"/>
          <w:lang w:eastAsia="zh-CN"/>
        </w:rPr>
        <w:t>的全新伸缩定位系统，</w:t>
      </w:r>
      <w:r w:rsidR="004E0125" w:rsidRPr="00463704">
        <w:rPr>
          <w:rFonts w:ascii="Verdana" w:hAnsi="Verdana" w:hint="eastAsia"/>
          <w:lang w:eastAsia="zh-CN"/>
        </w:rPr>
        <w:t>使得</w:t>
      </w:r>
      <w:r w:rsidR="003D683D" w:rsidRPr="00463704">
        <w:rPr>
          <w:rFonts w:ascii="Verdana" w:hAnsi="Verdana" w:hint="eastAsia"/>
          <w:lang w:eastAsia="zh-CN"/>
        </w:rPr>
        <w:t>组装时间大大缩短。</w:t>
      </w:r>
      <w:r w:rsidR="00B84589" w:rsidRPr="00463704">
        <w:rPr>
          <w:rFonts w:ascii="Verdana" w:hAnsi="Verdana" w:hint="eastAsia"/>
          <w:lang w:eastAsia="zh-CN"/>
        </w:rPr>
        <w:t>此外，新开发的液压</w:t>
      </w:r>
      <w:r w:rsidR="00D83D54" w:rsidRPr="00463704">
        <w:rPr>
          <w:rFonts w:ascii="Verdana" w:hAnsi="Verdana" w:hint="eastAsia"/>
          <w:lang w:eastAsia="zh-CN"/>
        </w:rPr>
        <w:t>加长段</w:t>
      </w:r>
      <w:r w:rsidR="00B84589" w:rsidRPr="00463704">
        <w:rPr>
          <w:rFonts w:ascii="Verdana" w:hAnsi="Verdana" w:hint="eastAsia"/>
          <w:lang w:eastAsia="zh-CN"/>
        </w:rPr>
        <w:t>，使机器在摊铺时</w:t>
      </w:r>
      <w:r w:rsidR="00F273A9" w:rsidRPr="00463704">
        <w:rPr>
          <w:rFonts w:ascii="Verdana" w:hAnsi="Verdana" w:hint="eastAsia"/>
          <w:lang w:eastAsia="zh-CN"/>
        </w:rPr>
        <w:t>的功能性更强：现在只需按下按钮，</w:t>
      </w:r>
      <w:r w:rsidR="00810500" w:rsidRPr="00463704">
        <w:rPr>
          <w:rFonts w:ascii="Verdana" w:hAnsi="Verdana" w:hint="eastAsia"/>
          <w:lang w:eastAsia="zh-CN"/>
        </w:rPr>
        <w:t>熨平板</w:t>
      </w:r>
      <w:r w:rsidR="00F273A9" w:rsidRPr="00463704">
        <w:rPr>
          <w:rFonts w:ascii="Verdana" w:hAnsi="Verdana" w:hint="eastAsia"/>
          <w:lang w:eastAsia="zh-CN"/>
        </w:rPr>
        <w:t>摊铺宽度就可以</w:t>
      </w:r>
      <w:r w:rsidR="00810500" w:rsidRPr="00463704">
        <w:rPr>
          <w:rFonts w:ascii="Verdana" w:hAnsi="Verdana" w:hint="eastAsia"/>
          <w:lang w:eastAsia="zh-CN"/>
        </w:rPr>
        <w:t>单侧</w:t>
      </w:r>
      <w:r w:rsidR="00044F0B">
        <w:rPr>
          <w:rFonts w:ascii="Verdana" w:hAnsi="Verdana" w:hint="eastAsia"/>
          <w:lang w:eastAsia="zh-CN"/>
        </w:rPr>
        <w:t xml:space="preserve"> </w:t>
      </w:r>
      <w:r w:rsidR="00810500" w:rsidRPr="00463704">
        <w:rPr>
          <w:rFonts w:ascii="Verdana" w:hAnsi="Verdana" w:hint="eastAsia"/>
          <w:lang w:eastAsia="zh-CN"/>
        </w:rPr>
        <w:t>1.25</w:t>
      </w:r>
      <w:r w:rsidR="00044F0B">
        <w:rPr>
          <w:rFonts w:ascii="Verdana" w:hAnsi="Verdana" w:hint="eastAsia"/>
          <w:lang w:eastAsia="zh-CN"/>
        </w:rPr>
        <w:t xml:space="preserve"> </w:t>
      </w:r>
      <w:r w:rsidR="00810500" w:rsidRPr="00463704">
        <w:rPr>
          <w:rFonts w:ascii="Verdana" w:hAnsi="Verdana" w:hint="eastAsia"/>
          <w:lang w:eastAsia="zh-CN"/>
        </w:rPr>
        <w:t>m</w:t>
      </w:r>
      <w:r w:rsidR="00044F0B">
        <w:rPr>
          <w:rFonts w:ascii="Verdana" w:hAnsi="Verdana" w:hint="eastAsia"/>
          <w:lang w:eastAsia="zh-CN"/>
        </w:rPr>
        <w:t xml:space="preserve"> </w:t>
      </w:r>
      <w:r w:rsidR="00810500" w:rsidRPr="00463704">
        <w:rPr>
          <w:rFonts w:ascii="Verdana" w:hAnsi="Verdana" w:hint="eastAsia"/>
          <w:lang w:eastAsia="zh-CN"/>
        </w:rPr>
        <w:t>进行液压</w:t>
      </w:r>
      <w:r w:rsidR="00D83D54" w:rsidRPr="00463704">
        <w:rPr>
          <w:rFonts w:ascii="Verdana" w:hAnsi="Verdana" w:hint="eastAsia"/>
          <w:lang w:eastAsia="zh-CN"/>
        </w:rPr>
        <w:t>伸缩</w:t>
      </w:r>
      <w:r w:rsidR="00810500" w:rsidRPr="00463704">
        <w:rPr>
          <w:rFonts w:ascii="Verdana" w:hAnsi="Verdana" w:hint="eastAsia"/>
          <w:lang w:eastAsia="zh-CN"/>
        </w:rPr>
        <w:t>——总计调整范围</w:t>
      </w:r>
      <w:r w:rsidR="00044F0B">
        <w:rPr>
          <w:rFonts w:ascii="Verdana" w:hAnsi="Verdana" w:hint="eastAsia"/>
          <w:lang w:eastAsia="zh-CN"/>
        </w:rPr>
        <w:t xml:space="preserve"> </w:t>
      </w:r>
      <w:r w:rsidR="00810500" w:rsidRPr="00463704">
        <w:rPr>
          <w:rFonts w:ascii="Verdana" w:hAnsi="Verdana" w:hint="eastAsia"/>
          <w:lang w:eastAsia="zh-CN"/>
        </w:rPr>
        <w:t>2.5</w:t>
      </w:r>
      <w:r w:rsidR="00044F0B">
        <w:rPr>
          <w:rFonts w:ascii="Verdana" w:hAnsi="Verdana" w:hint="eastAsia"/>
          <w:lang w:eastAsia="zh-CN"/>
        </w:rPr>
        <w:t xml:space="preserve"> </w:t>
      </w:r>
      <w:r w:rsidR="00810500" w:rsidRPr="00463704">
        <w:rPr>
          <w:rFonts w:ascii="Verdana" w:hAnsi="Verdana" w:hint="eastAsia"/>
          <w:lang w:eastAsia="zh-CN"/>
        </w:rPr>
        <w:t>米。</w:t>
      </w:r>
    </w:p>
    <w:p w:rsidR="008575EB" w:rsidRPr="00044F0B" w:rsidRDefault="008575EB" w:rsidP="00854A23">
      <w:pPr>
        <w:spacing w:after="0"/>
        <w:ind w:left="567"/>
        <w:rPr>
          <w:rFonts w:ascii="Verdana" w:hAnsi="Verdana"/>
          <w:lang w:eastAsia="zh-CN"/>
        </w:rPr>
      </w:pPr>
    </w:p>
    <w:p w:rsidR="00463704" w:rsidRDefault="00463704" w:rsidP="00854A23">
      <w:pPr>
        <w:spacing w:after="0"/>
        <w:ind w:left="567"/>
        <w:rPr>
          <w:rFonts w:ascii="Verdana" w:hAnsi="Verdana"/>
          <w:lang w:eastAsia="zh-CN"/>
        </w:rPr>
      </w:pPr>
    </w:p>
    <w:p w:rsidR="00463704" w:rsidRDefault="00463704" w:rsidP="00854A23">
      <w:pPr>
        <w:spacing w:after="0"/>
        <w:ind w:left="567"/>
        <w:rPr>
          <w:rFonts w:ascii="Verdana" w:hAnsi="Verdana"/>
          <w:lang w:eastAsia="zh-CN"/>
        </w:rPr>
      </w:pPr>
    </w:p>
    <w:p w:rsidR="00463704" w:rsidRPr="00463704" w:rsidRDefault="00463704" w:rsidP="00854A23">
      <w:pPr>
        <w:spacing w:after="0"/>
        <w:ind w:left="567"/>
        <w:rPr>
          <w:rFonts w:ascii="Verdana" w:hAnsi="Verdana"/>
          <w:lang w:eastAsia="zh-CN"/>
        </w:rPr>
      </w:pPr>
    </w:p>
    <w:p w:rsidR="00585F42" w:rsidRDefault="00585F42" w:rsidP="00D71A59">
      <w:pPr>
        <w:spacing w:after="0"/>
        <w:ind w:left="567"/>
        <w:rPr>
          <w:rFonts w:ascii="Verdana" w:hAnsi="Verdana"/>
          <w:b/>
          <w:lang w:eastAsia="zh-CN"/>
        </w:rPr>
      </w:pPr>
    </w:p>
    <w:p w:rsidR="002B51DD" w:rsidRPr="00463704" w:rsidRDefault="00E250E3" w:rsidP="00D71A59">
      <w:pPr>
        <w:spacing w:after="0"/>
        <w:ind w:left="567"/>
        <w:rPr>
          <w:rFonts w:ascii="Verdana" w:hAnsi="Verdana"/>
          <w:b/>
          <w:lang w:eastAsia="zh-CN"/>
        </w:rPr>
      </w:pPr>
      <w:r w:rsidRPr="00463704">
        <w:rPr>
          <w:rFonts w:ascii="Verdana" w:hAnsi="Verdana" w:hint="eastAsia"/>
          <w:b/>
          <w:lang w:eastAsia="zh-CN"/>
        </w:rPr>
        <w:t>全球首发</w:t>
      </w:r>
      <w:r w:rsidR="002B51DD" w:rsidRPr="00463704">
        <w:rPr>
          <w:rFonts w:ascii="Verdana" w:hAnsi="Verdana" w:hint="eastAsia"/>
          <w:b/>
          <w:lang w:eastAsia="zh-CN"/>
        </w:rPr>
        <w:t>：夯锤行程液压调节</w:t>
      </w:r>
    </w:p>
    <w:p w:rsidR="002B51DD" w:rsidRPr="00463704" w:rsidRDefault="00CB4586" w:rsidP="00D71A59">
      <w:pPr>
        <w:spacing w:after="0"/>
        <w:ind w:left="567"/>
        <w:rPr>
          <w:rFonts w:ascii="Verdana" w:hAnsi="Verdana"/>
          <w:lang w:eastAsia="zh-CN"/>
        </w:rPr>
      </w:pPr>
      <w:r w:rsidRPr="00463704">
        <w:rPr>
          <w:rFonts w:ascii="Verdana" w:hAnsi="Verdana" w:hint="eastAsia"/>
          <w:lang w:eastAsia="zh-CN"/>
        </w:rPr>
        <w:t>夯锤行程的正确</w:t>
      </w:r>
      <w:r w:rsidR="002B51DD" w:rsidRPr="00463704">
        <w:rPr>
          <w:rFonts w:ascii="Verdana" w:hAnsi="Verdana" w:hint="eastAsia"/>
          <w:lang w:eastAsia="zh-CN"/>
        </w:rPr>
        <w:t>设定，对压实效果有着重要影响</w:t>
      </w:r>
      <w:r w:rsidRPr="00463704">
        <w:rPr>
          <w:rFonts w:ascii="Verdana" w:hAnsi="Verdana" w:hint="eastAsia"/>
          <w:lang w:eastAsia="zh-CN"/>
        </w:rPr>
        <w:t>，尤其是当使用相同的熨平板</w:t>
      </w:r>
      <w:r w:rsidR="00E250E3" w:rsidRPr="00463704">
        <w:rPr>
          <w:rFonts w:ascii="Verdana" w:hAnsi="Verdana" w:hint="eastAsia"/>
          <w:lang w:eastAsia="zh-CN"/>
        </w:rPr>
        <w:t>进行</w:t>
      </w:r>
      <w:r w:rsidRPr="00463704">
        <w:rPr>
          <w:rFonts w:ascii="Verdana" w:hAnsi="Verdana" w:hint="eastAsia"/>
          <w:lang w:eastAsia="zh-CN"/>
        </w:rPr>
        <w:t>不同层厚的</w:t>
      </w:r>
      <w:r w:rsidR="00E250E3" w:rsidRPr="00463704">
        <w:rPr>
          <w:rFonts w:ascii="Verdana" w:hAnsi="Verdana" w:hint="eastAsia"/>
          <w:lang w:eastAsia="zh-CN"/>
        </w:rPr>
        <w:t>摊铺时</w:t>
      </w:r>
      <w:r w:rsidRPr="00463704">
        <w:rPr>
          <w:rFonts w:ascii="Verdana" w:hAnsi="Verdana" w:hint="eastAsia"/>
          <w:lang w:eastAsia="zh-CN"/>
        </w:rPr>
        <w:t>。</w:t>
      </w:r>
      <w:r w:rsidR="00706360" w:rsidRPr="00463704">
        <w:rPr>
          <w:rFonts w:ascii="Verdana" w:hAnsi="Verdana" w:hint="eastAsia"/>
          <w:lang w:eastAsia="zh-CN"/>
        </w:rPr>
        <w:t>所以</w:t>
      </w:r>
      <w:r w:rsidRPr="00463704">
        <w:rPr>
          <w:rFonts w:ascii="Verdana" w:hAnsi="Verdana" w:hint="eastAsia"/>
          <w:lang w:eastAsia="zh-CN"/>
        </w:rPr>
        <w:t>福格勒的工程师们开发</w:t>
      </w:r>
      <w:r w:rsidR="00706360" w:rsidRPr="00463704">
        <w:rPr>
          <w:rFonts w:ascii="Verdana" w:hAnsi="Verdana" w:hint="eastAsia"/>
          <w:lang w:eastAsia="zh-CN"/>
        </w:rPr>
        <w:t>了</w:t>
      </w:r>
      <w:r w:rsidRPr="00463704">
        <w:rPr>
          <w:rFonts w:ascii="Verdana" w:hAnsi="Verdana" w:hint="eastAsia"/>
          <w:lang w:eastAsia="zh-CN"/>
        </w:rPr>
        <w:t>夯锤行程液压调节</w:t>
      </w:r>
      <w:r w:rsidR="00706360" w:rsidRPr="00463704">
        <w:rPr>
          <w:rFonts w:ascii="Verdana" w:hAnsi="Verdana" w:hint="eastAsia"/>
          <w:lang w:eastAsia="zh-CN"/>
        </w:rPr>
        <w:t>系统</w:t>
      </w:r>
      <w:r w:rsidRPr="00463704">
        <w:rPr>
          <w:rFonts w:ascii="Verdana" w:hAnsi="Verdana" w:hint="eastAsia"/>
          <w:lang w:eastAsia="zh-CN"/>
        </w:rPr>
        <w:t>，</w:t>
      </w:r>
      <w:r w:rsidR="00706360" w:rsidRPr="00463704">
        <w:rPr>
          <w:rFonts w:ascii="Verdana" w:hAnsi="Verdana" w:hint="eastAsia"/>
          <w:lang w:eastAsia="zh-CN"/>
        </w:rPr>
        <w:t>这在</w:t>
      </w:r>
      <w:r w:rsidR="006C12AB" w:rsidRPr="00463704">
        <w:rPr>
          <w:rFonts w:ascii="Verdana" w:hAnsi="Verdana" w:hint="eastAsia"/>
          <w:lang w:eastAsia="zh-CN"/>
        </w:rPr>
        <w:t>获得优异摊铺效果方面</w:t>
      </w:r>
      <w:r w:rsidR="00706360" w:rsidRPr="00463704">
        <w:rPr>
          <w:rFonts w:ascii="Verdana" w:hAnsi="Verdana" w:hint="eastAsia"/>
          <w:lang w:eastAsia="zh-CN"/>
        </w:rPr>
        <w:t>是一个重要的突破</w:t>
      </w:r>
      <w:r w:rsidR="006C12AB" w:rsidRPr="00463704">
        <w:rPr>
          <w:rFonts w:ascii="Verdana" w:hAnsi="Verdana" w:hint="eastAsia"/>
          <w:lang w:eastAsia="zh-CN"/>
        </w:rPr>
        <w:t>。</w:t>
      </w:r>
      <w:r w:rsidR="004F3AB1" w:rsidRPr="00463704">
        <w:rPr>
          <w:rFonts w:ascii="Verdana" w:hAnsi="Verdana" w:hint="eastAsia"/>
          <w:lang w:eastAsia="zh-CN"/>
        </w:rPr>
        <w:t>采用这个系统，机手可以</w:t>
      </w:r>
      <w:r w:rsidR="005A55A9" w:rsidRPr="00463704">
        <w:rPr>
          <w:rFonts w:ascii="Verdana" w:hAnsi="Verdana" w:hint="eastAsia"/>
          <w:lang w:eastAsia="zh-CN"/>
        </w:rPr>
        <w:t>在</w:t>
      </w:r>
      <w:r w:rsidR="00044F0B">
        <w:rPr>
          <w:rFonts w:ascii="Verdana" w:hAnsi="Verdana" w:hint="eastAsia"/>
          <w:lang w:eastAsia="zh-CN"/>
        </w:rPr>
        <w:t xml:space="preserve"> </w:t>
      </w:r>
      <w:proofErr w:type="spellStart"/>
      <w:r w:rsidR="005A55A9" w:rsidRPr="00463704">
        <w:rPr>
          <w:rFonts w:ascii="Verdana" w:hAnsi="Verdana"/>
          <w:lang w:eastAsia="zh-CN"/>
        </w:rPr>
        <w:t>ErgoPlus</w:t>
      </w:r>
      <w:proofErr w:type="spellEnd"/>
      <w:r w:rsidR="005A55A9" w:rsidRPr="00463704">
        <w:rPr>
          <w:rFonts w:ascii="Verdana" w:hAnsi="Verdana"/>
          <w:lang w:eastAsia="zh-CN"/>
        </w:rPr>
        <w:t xml:space="preserve"> 3</w:t>
      </w:r>
      <w:r w:rsidR="00044F0B">
        <w:rPr>
          <w:rFonts w:ascii="Verdana" w:hAnsi="Verdana" w:hint="eastAsia"/>
          <w:lang w:eastAsia="zh-CN"/>
        </w:rPr>
        <w:t xml:space="preserve"> </w:t>
      </w:r>
      <w:r w:rsidR="005A55A9" w:rsidRPr="00463704">
        <w:rPr>
          <w:rFonts w:ascii="Verdana" w:hAnsi="Verdana" w:hint="eastAsia"/>
          <w:lang w:eastAsia="zh-CN"/>
        </w:rPr>
        <w:t>机手控制面板上或者熨平板边控面板上，</w:t>
      </w:r>
      <w:r w:rsidR="004F3AB1" w:rsidRPr="00463704">
        <w:rPr>
          <w:rFonts w:ascii="Verdana" w:hAnsi="Verdana" w:hint="eastAsia"/>
          <w:lang w:eastAsia="zh-CN"/>
        </w:rPr>
        <w:t>设置</w:t>
      </w:r>
      <w:r w:rsidR="005A55A9" w:rsidRPr="00463704">
        <w:rPr>
          <w:rFonts w:ascii="Verdana" w:hAnsi="Verdana" w:hint="eastAsia"/>
          <w:lang w:eastAsia="zh-CN"/>
        </w:rPr>
        <w:t>最佳夯锤行程</w:t>
      </w:r>
      <w:r w:rsidR="005A55A9" w:rsidRPr="00463704">
        <w:rPr>
          <w:rFonts w:ascii="Verdana" w:hAnsi="Verdana" w:hint="eastAsia"/>
          <w:lang w:eastAsia="zh-CN"/>
        </w:rPr>
        <w:t xml:space="preserve"> 4 </w:t>
      </w:r>
      <w:r w:rsidR="005A55A9" w:rsidRPr="00463704">
        <w:rPr>
          <w:rFonts w:ascii="Verdana" w:hAnsi="Verdana" w:hint="eastAsia"/>
          <w:lang w:eastAsia="zh-CN"/>
        </w:rPr>
        <w:t>或</w:t>
      </w:r>
      <w:r w:rsidR="005A55A9" w:rsidRPr="00463704">
        <w:rPr>
          <w:rFonts w:ascii="Verdana" w:hAnsi="Verdana" w:hint="eastAsia"/>
          <w:lang w:eastAsia="zh-CN"/>
        </w:rPr>
        <w:t xml:space="preserve"> 8 mm</w:t>
      </w:r>
      <w:r w:rsidR="005A55A9" w:rsidRPr="00463704">
        <w:rPr>
          <w:rFonts w:ascii="Verdana" w:hAnsi="Verdana" w:hint="eastAsia"/>
          <w:lang w:eastAsia="zh-CN"/>
        </w:rPr>
        <w:t>，按下按钮，轻松匹配当前的摊铺工况。</w:t>
      </w:r>
    </w:p>
    <w:p w:rsidR="00F0700A" w:rsidRPr="00463704" w:rsidRDefault="00F0700A" w:rsidP="00854A23">
      <w:pPr>
        <w:spacing w:after="0"/>
        <w:ind w:left="567"/>
        <w:rPr>
          <w:rFonts w:ascii="Verdana" w:hAnsi="Verdana"/>
          <w:lang w:eastAsia="zh-CN"/>
        </w:rPr>
      </w:pPr>
    </w:p>
    <w:p w:rsidR="00F319F6" w:rsidRPr="00463704" w:rsidRDefault="00F319F6" w:rsidP="00F0700A">
      <w:pPr>
        <w:spacing w:after="0"/>
        <w:ind w:left="567"/>
        <w:rPr>
          <w:rFonts w:ascii="Verdana" w:hAnsi="Verdana"/>
          <w:b/>
          <w:lang w:eastAsia="zh-CN"/>
        </w:rPr>
      </w:pPr>
      <w:r w:rsidRPr="00463704">
        <w:rPr>
          <w:rFonts w:ascii="Verdana" w:hAnsi="Verdana" w:hint="eastAsia"/>
          <w:b/>
          <w:lang w:eastAsia="zh-CN"/>
        </w:rPr>
        <w:t>一款名副其实的全能机</w:t>
      </w:r>
    </w:p>
    <w:p w:rsidR="00F319F6" w:rsidRPr="00463704" w:rsidRDefault="00F319F6" w:rsidP="00F0700A">
      <w:pPr>
        <w:spacing w:after="0"/>
        <w:ind w:left="567"/>
        <w:rPr>
          <w:rFonts w:ascii="Verdana" w:hAnsi="Verdana"/>
          <w:lang w:eastAsia="zh-CN"/>
        </w:rPr>
      </w:pPr>
      <w:r w:rsidRPr="00463704">
        <w:rPr>
          <w:rFonts w:ascii="Verdana" w:hAnsi="Verdana" w:hint="eastAsia"/>
          <w:lang w:eastAsia="zh-CN"/>
        </w:rPr>
        <w:t>拥有如此多的实用性功能，超级</w:t>
      </w:r>
      <w:r w:rsidRPr="00463704">
        <w:rPr>
          <w:rFonts w:ascii="Verdana" w:hAnsi="Verdana" w:hint="eastAsia"/>
          <w:lang w:eastAsia="zh-CN"/>
        </w:rPr>
        <w:t xml:space="preserve"> 3000-3</w:t>
      </w:r>
      <w:r w:rsidRPr="00463704">
        <w:rPr>
          <w:rFonts w:ascii="Verdana" w:hAnsi="Verdana" w:hint="eastAsia"/>
          <w:lang w:eastAsia="zh-CN"/>
        </w:rPr>
        <w:t>（</w:t>
      </w:r>
      <w:r w:rsidRPr="00463704">
        <w:rPr>
          <w:rFonts w:ascii="Verdana" w:hAnsi="Verdana" w:hint="eastAsia"/>
          <w:lang w:eastAsia="zh-CN"/>
        </w:rPr>
        <w:t>i</w:t>
      </w:r>
      <w:r w:rsidRPr="00463704">
        <w:rPr>
          <w:rFonts w:ascii="Verdana" w:hAnsi="Verdana" w:hint="eastAsia"/>
          <w:lang w:eastAsia="zh-CN"/>
        </w:rPr>
        <w:t>）摊铺机的应用范围</w:t>
      </w:r>
      <w:r w:rsidR="008E6152" w:rsidRPr="00463704">
        <w:rPr>
          <w:rFonts w:ascii="Verdana" w:hAnsi="Verdana" w:hint="eastAsia"/>
          <w:lang w:eastAsia="zh-CN"/>
        </w:rPr>
        <w:t>变得</w:t>
      </w:r>
      <w:r w:rsidRPr="00463704">
        <w:rPr>
          <w:rFonts w:ascii="Verdana" w:hAnsi="Verdana" w:hint="eastAsia"/>
          <w:lang w:eastAsia="zh-CN"/>
        </w:rPr>
        <w:t>更加广泛。</w:t>
      </w:r>
      <w:r w:rsidR="008E0435" w:rsidRPr="00463704">
        <w:rPr>
          <w:rFonts w:ascii="Verdana" w:hAnsi="Verdana" w:hint="eastAsia"/>
          <w:lang w:eastAsia="zh-CN"/>
        </w:rPr>
        <w:t>得益于创新的材料运输系统，液压调节的夯锤行程以及用于新型机械式熨平板上更宽的液压式加长块，用户可以</w:t>
      </w:r>
      <w:r w:rsidR="00415F4A" w:rsidRPr="00463704">
        <w:rPr>
          <w:rFonts w:ascii="Verdana" w:hAnsi="Verdana" w:hint="eastAsia"/>
          <w:lang w:eastAsia="zh-CN"/>
        </w:rPr>
        <w:t>使用超级</w:t>
      </w:r>
      <w:r w:rsidR="00415F4A" w:rsidRPr="00463704">
        <w:rPr>
          <w:rFonts w:ascii="Verdana" w:hAnsi="Verdana" w:hint="eastAsia"/>
          <w:lang w:eastAsia="zh-CN"/>
        </w:rPr>
        <w:t xml:space="preserve"> 3000-3</w:t>
      </w:r>
      <w:r w:rsidR="00415F4A" w:rsidRPr="00463704">
        <w:rPr>
          <w:rFonts w:ascii="Verdana" w:hAnsi="Verdana" w:hint="eastAsia"/>
          <w:lang w:eastAsia="zh-CN"/>
        </w:rPr>
        <w:t>（</w:t>
      </w:r>
      <w:r w:rsidR="00415F4A" w:rsidRPr="00463704">
        <w:rPr>
          <w:rFonts w:ascii="Verdana" w:hAnsi="Verdana" w:hint="eastAsia"/>
          <w:lang w:eastAsia="zh-CN"/>
        </w:rPr>
        <w:t>i</w:t>
      </w:r>
      <w:r w:rsidR="00415F4A" w:rsidRPr="00463704">
        <w:rPr>
          <w:rFonts w:ascii="Verdana" w:hAnsi="Verdana" w:hint="eastAsia"/>
          <w:lang w:eastAsia="zh-CN"/>
        </w:rPr>
        <w:t>）轻松自如的应对</w:t>
      </w:r>
      <w:r w:rsidR="00A803BF" w:rsidRPr="00463704">
        <w:rPr>
          <w:rFonts w:ascii="Verdana" w:hAnsi="Verdana" w:hint="eastAsia"/>
          <w:lang w:eastAsia="zh-CN"/>
        </w:rPr>
        <w:t>当前的各种摊铺工况——没有任何机械改型工作。设定值可以另外保存，然后使用自动化智能转场模式功能随时</w:t>
      </w:r>
      <w:r w:rsidR="002B51DD" w:rsidRPr="00463704">
        <w:rPr>
          <w:rFonts w:ascii="Verdana" w:hAnsi="Verdana" w:hint="eastAsia"/>
          <w:lang w:eastAsia="zh-CN"/>
        </w:rPr>
        <w:t>进行</w:t>
      </w:r>
      <w:r w:rsidR="00A803BF" w:rsidRPr="00463704">
        <w:rPr>
          <w:rFonts w:ascii="Verdana" w:hAnsi="Verdana" w:hint="eastAsia"/>
          <w:lang w:eastAsia="zh-CN"/>
        </w:rPr>
        <w:t>恢复</w:t>
      </w:r>
      <w:r w:rsidR="00F84C01" w:rsidRPr="00463704">
        <w:rPr>
          <w:rFonts w:ascii="Verdana" w:hAnsi="Verdana" w:hint="eastAsia"/>
          <w:lang w:eastAsia="zh-CN"/>
        </w:rPr>
        <w:t>。这</w:t>
      </w:r>
      <w:r w:rsidR="00503B7D" w:rsidRPr="00463704">
        <w:rPr>
          <w:rFonts w:ascii="Verdana" w:hAnsi="Verdana" w:hint="eastAsia"/>
          <w:lang w:eastAsia="zh-CN"/>
        </w:rPr>
        <w:t>不仅提升了施工效率，而且提高了摊铺质量。</w:t>
      </w:r>
    </w:p>
    <w:p w:rsidR="00F319F6" w:rsidRPr="00463704" w:rsidRDefault="00F319F6" w:rsidP="00F0700A">
      <w:pPr>
        <w:spacing w:after="0"/>
        <w:ind w:left="567"/>
        <w:rPr>
          <w:rFonts w:ascii="Verdana" w:hAnsi="Verdana"/>
          <w:lang w:eastAsia="zh-CN"/>
        </w:rPr>
      </w:pPr>
    </w:p>
    <w:p w:rsidR="00854A23" w:rsidRPr="00E12716" w:rsidRDefault="00854A23" w:rsidP="00C37AE7">
      <w:pPr>
        <w:spacing w:after="0"/>
        <w:rPr>
          <w:rFonts w:ascii="Verdana" w:hAnsi="Verdana"/>
          <w:lang w:eastAsia="zh-CN"/>
        </w:rPr>
      </w:pPr>
    </w:p>
    <w:p w:rsidR="008B428B" w:rsidRPr="00E12716" w:rsidRDefault="008B428B" w:rsidP="00943126">
      <w:pPr>
        <w:spacing w:before="100" w:beforeAutospacing="1" w:after="100" w:afterAutospacing="1"/>
        <w:ind w:right="-271"/>
        <w:contextualSpacing/>
        <w:rPr>
          <w:rFonts w:ascii="Verdana" w:hAnsi="Verdana"/>
          <w:bCs/>
          <w:lang w:eastAsia="zh-CN"/>
        </w:rPr>
      </w:pPr>
    </w:p>
    <w:p w:rsidR="00463704" w:rsidRPr="00BE6FB6" w:rsidRDefault="00463704" w:rsidP="00463704">
      <w:pPr>
        <w:spacing w:before="100" w:beforeAutospacing="1" w:after="100" w:afterAutospacing="1"/>
        <w:ind w:left="567" w:right="-271" w:hanging="7"/>
        <w:contextualSpacing/>
        <w:jc w:val="center"/>
        <w:rPr>
          <w:rFonts w:ascii="Verdana" w:hAnsi="Verdana"/>
          <w:bCs/>
          <w:lang w:eastAsia="zh-CN"/>
        </w:rPr>
      </w:pPr>
      <w:r w:rsidRPr="00BE6FB6">
        <w:rPr>
          <w:rFonts w:ascii="Verdana" w:hAnsi="Verdana" w:hint="eastAsia"/>
          <w:bCs/>
          <w:lang w:eastAsia="zh-CN"/>
        </w:rPr>
        <w:t xml:space="preserve">** </w:t>
      </w:r>
      <w:r w:rsidRPr="00BE6FB6">
        <w:rPr>
          <w:rFonts w:ascii="Verdana" w:hAnsi="Verdana" w:hint="eastAsia"/>
          <w:bCs/>
          <w:lang w:eastAsia="zh-CN"/>
        </w:rPr>
        <w:t>新闻稿结束</w:t>
      </w:r>
      <w:r w:rsidRPr="00BE6FB6">
        <w:rPr>
          <w:rFonts w:ascii="Verdana" w:hAnsi="Verdana" w:hint="eastAsia"/>
          <w:bCs/>
          <w:lang w:eastAsia="zh-CN"/>
        </w:rPr>
        <w:t xml:space="preserve"> **</w:t>
      </w:r>
    </w:p>
    <w:p w:rsidR="00463704" w:rsidRPr="00BE6FB6" w:rsidRDefault="00463704" w:rsidP="00463704">
      <w:pPr>
        <w:spacing w:before="100" w:beforeAutospacing="1" w:after="100" w:afterAutospacing="1"/>
        <w:ind w:left="567" w:right="-271" w:hanging="7"/>
        <w:contextualSpacing/>
        <w:jc w:val="center"/>
        <w:rPr>
          <w:rFonts w:ascii="Verdana" w:hAnsi="Verdana"/>
          <w:bCs/>
          <w:lang w:eastAsia="zh-CN"/>
        </w:rPr>
      </w:pPr>
      <w:r w:rsidRPr="00BE6FB6">
        <w:rPr>
          <w:rFonts w:ascii="Verdana" w:hAnsi="Verdana" w:hint="eastAsia"/>
          <w:bCs/>
          <w:lang w:eastAsia="zh-CN"/>
        </w:rPr>
        <w:t>字数（含空格）：</w:t>
      </w:r>
      <w:r w:rsidR="00E170E4" w:rsidRPr="00BE6FB6">
        <w:rPr>
          <w:rFonts w:ascii="Verdana" w:hAnsi="Verdana" w:hint="eastAsia"/>
          <w:bCs/>
          <w:lang w:eastAsia="zh-CN"/>
        </w:rPr>
        <w:t>4</w:t>
      </w:r>
      <w:r w:rsidRPr="00BE6FB6">
        <w:rPr>
          <w:rFonts w:ascii="Verdana" w:hAnsi="Verdana" w:hint="eastAsia"/>
          <w:bCs/>
          <w:lang w:eastAsia="zh-CN"/>
        </w:rPr>
        <w:t>,</w:t>
      </w:r>
      <w:r w:rsidR="00E170E4" w:rsidRPr="00BE6FB6">
        <w:rPr>
          <w:rFonts w:ascii="Verdana" w:hAnsi="Verdana" w:hint="eastAsia"/>
          <w:bCs/>
          <w:lang w:eastAsia="zh-CN"/>
        </w:rPr>
        <w:t>522</w:t>
      </w:r>
    </w:p>
    <w:p w:rsidR="00D7227C" w:rsidRPr="00BE6FB6" w:rsidRDefault="00463704" w:rsidP="00463704">
      <w:pPr>
        <w:spacing w:before="100" w:beforeAutospacing="1" w:after="100" w:afterAutospacing="1"/>
        <w:ind w:left="567" w:right="-271" w:hanging="7"/>
        <w:contextualSpacing/>
        <w:jc w:val="center"/>
        <w:rPr>
          <w:rFonts w:ascii="Verdana" w:hAnsi="Verdana"/>
          <w:bCs/>
          <w:lang w:eastAsia="zh-CN"/>
        </w:rPr>
      </w:pPr>
      <w:proofErr w:type="spellStart"/>
      <w:r w:rsidRPr="00BE6FB6">
        <w:rPr>
          <w:rFonts w:ascii="Verdana" w:hAnsi="Verdana" w:hint="eastAsia"/>
          <w:bCs/>
        </w:rPr>
        <w:t>路德维希港</w:t>
      </w:r>
      <w:proofErr w:type="spellEnd"/>
      <w:r w:rsidRPr="00BE6FB6">
        <w:rPr>
          <w:rFonts w:ascii="Verdana" w:hAnsi="Verdana" w:hint="eastAsia"/>
          <w:bCs/>
        </w:rPr>
        <w:t>／</w:t>
      </w:r>
      <w:r w:rsidRPr="00BE6FB6">
        <w:rPr>
          <w:rFonts w:ascii="Verdana" w:hAnsi="Verdana" w:hint="eastAsia"/>
          <w:bCs/>
        </w:rPr>
        <w:t>2019</w:t>
      </w:r>
      <w:r w:rsidRPr="00BE6FB6">
        <w:rPr>
          <w:rFonts w:ascii="Verdana" w:hAnsi="Verdana" w:hint="eastAsia"/>
          <w:bCs/>
        </w:rPr>
        <w:t>年</w:t>
      </w:r>
      <w:r w:rsidR="00E170E4" w:rsidRPr="00BE6FB6">
        <w:rPr>
          <w:rFonts w:ascii="Verdana" w:hAnsi="Verdana" w:hint="eastAsia"/>
          <w:bCs/>
          <w:lang w:eastAsia="zh-CN"/>
        </w:rPr>
        <w:t>4</w:t>
      </w:r>
      <w:r w:rsidRPr="00BE6FB6">
        <w:rPr>
          <w:rFonts w:ascii="Verdana" w:hAnsi="Verdana" w:hint="eastAsia"/>
          <w:bCs/>
        </w:rPr>
        <w:t>月</w:t>
      </w:r>
    </w:p>
    <w:p w:rsidR="009155DF" w:rsidRPr="00BE6FB6" w:rsidRDefault="009155DF" w:rsidP="006F65AC">
      <w:pPr>
        <w:spacing w:before="100" w:beforeAutospacing="1" w:after="100" w:afterAutospacing="1"/>
        <w:ind w:left="567" w:right="-271" w:hanging="7"/>
        <w:contextualSpacing/>
        <w:jc w:val="center"/>
        <w:rPr>
          <w:rFonts w:ascii="Verdana" w:hAnsi="Verdana"/>
          <w:bCs/>
          <w:lang w:eastAsia="zh-CN"/>
        </w:rPr>
      </w:pPr>
    </w:p>
    <w:p w:rsidR="009155DF" w:rsidRPr="00BE6FB6" w:rsidRDefault="009155DF" w:rsidP="006F65AC">
      <w:pPr>
        <w:spacing w:before="100" w:beforeAutospacing="1" w:after="100" w:afterAutospacing="1"/>
        <w:ind w:left="567" w:right="-271" w:hanging="7"/>
        <w:contextualSpacing/>
        <w:jc w:val="center"/>
        <w:rPr>
          <w:rFonts w:ascii="Verdana" w:hAnsi="Verdana"/>
          <w:bCs/>
          <w:lang w:eastAsia="zh-CN"/>
        </w:rPr>
      </w:pPr>
    </w:p>
    <w:p w:rsidR="009155DF" w:rsidRPr="00BE6FB6" w:rsidRDefault="009155DF" w:rsidP="006F65AC">
      <w:pPr>
        <w:spacing w:before="100" w:beforeAutospacing="1" w:after="100" w:afterAutospacing="1"/>
        <w:ind w:left="567" w:right="-271" w:hanging="7"/>
        <w:contextualSpacing/>
        <w:jc w:val="center"/>
        <w:rPr>
          <w:rFonts w:ascii="Verdana" w:hAnsi="Verdana"/>
          <w:bCs/>
          <w:lang w:eastAsia="zh-CN"/>
        </w:rPr>
      </w:pPr>
    </w:p>
    <w:p w:rsidR="009155DF" w:rsidRPr="00BE6FB6" w:rsidRDefault="009155DF" w:rsidP="006F65AC">
      <w:pPr>
        <w:spacing w:before="100" w:beforeAutospacing="1" w:after="100" w:afterAutospacing="1"/>
        <w:ind w:left="567" w:right="-271" w:hanging="7"/>
        <w:contextualSpacing/>
        <w:jc w:val="center"/>
        <w:rPr>
          <w:rFonts w:ascii="Verdana" w:hAnsi="Verdana"/>
          <w:bCs/>
          <w:lang w:eastAsia="zh-CN"/>
        </w:rPr>
      </w:pPr>
    </w:p>
    <w:p w:rsidR="004143C1" w:rsidRPr="00BE6FB6" w:rsidRDefault="004143C1" w:rsidP="006F65AC">
      <w:pPr>
        <w:spacing w:before="100" w:beforeAutospacing="1" w:after="100" w:afterAutospacing="1"/>
        <w:ind w:left="567" w:right="-271" w:hanging="7"/>
        <w:contextualSpacing/>
        <w:jc w:val="center"/>
        <w:rPr>
          <w:rFonts w:ascii="Verdana" w:hAnsi="Verdana"/>
          <w:bCs/>
          <w:lang w:eastAsia="zh-CN"/>
        </w:rPr>
      </w:pPr>
    </w:p>
    <w:p w:rsidR="004143C1" w:rsidRPr="00BE6FB6" w:rsidRDefault="004143C1" w:rsidP="004143C1">
      <w:pPr>
        <w:spacing w:before="100" w:beforeAutospacing="1" w:after="100" w:afterAutospacing="1"/>
        <w:ind w:left="567" w:right="-271" w:hanging="7"/>
        <w:contextualSpacing/>
        <w:rPr>
          <w:rFonts w:ascii="Verdana" w:hAnsi="Verdana"/>
          <w:bCs/>
          <w:lang w:eastAsia="zh-CN"/>
        </w:rPr>
      </w:pPr>
    </w:p>
    <w:tbl>
      <w:tblPr>
        <w:tblW w:w="9214" w:type="dxa"/>
        <w:tblInd w:w="708" w:type="dxa"/>
        <w:tblCellMar>
          <w:left w:w="0" w:type="dxa"/>
          <w:right w:w="0" w:type="dxa"/>
        </w:tblCellMar>
        <w:tblLook w:val="04A0" w:firstRow="1" w:lastRow="0" w:firstColumn="1" w:lastColumn="0" w:noHBand="0" w:noVBand="1"/>
      </w:tblPr>
      <w:tblGrid>
        <w:gridCol w:w="4713"/>
        <w:gridCol w:w="4501"/>
      </w:tblGrid>
      <w:tr w:rsidR="00890D85" w:rsidRPr="00201B08" w:rsidTr="00890D85">
        <w:trPr>
          <w:trHeight w:val="3360"/>
        </w:trPr>
        <w:tc>
          <w:tcPr>
            <w:tcW w:w="4713" w:type="dxa"/>
            <w:tcBorders>
              <w:right w:val="single" w:sz="48" w:space="0" w:color="FFFFFF"/>
            </w:tcBorders>
            <w:shd w:val="clear" w:color="auto" w:fill="auto"/>
          </w:tcPr>
          <w:p w:rsidR="00890D85" w:rsidRPr="00BE6FB6" w:rsidRDefault="00D62F87" w:rsidP="008A09F1">
            <w:pPr>
              <w:pStyle w:val="HeadlineKontakte"/>
              <w:spacing w:after="0" w:line="240" w:lineRule="auto"/>
              <w:rPr>
                <w:rFonts w:ascii="Verdana" w:hAnsi="Verdana"/>
                <w:caps w:val="0"/>
                <w:szCs w:val="22"/>
                <w:lang w:eastAsia="zh-CN"/>
              </w:rPr>
            </w:pPr>
            <w:r w:rsidRPr="00BE6FB6">
              <w:rPr>
                <w:rFonts w:ascii="Verdana" w:hAnsi="Verdana" w:hint="eastAsia"/>
                <w:caps w:val="0"/>
                <w:szCs w:val="22"/>
                <w:lang w:eastAsia="zh-CN"/>
              </w:rPr>
              <w:t>了解更多信息，</w:t>
            </w:r>
            <w:r w:rsidRPr="00BE6FB6">
              <w:rPr>
                <w:rFonts w:ascii="Verdana" w:hAnsi="Verdana" w:hint="eastAsia"/>
                <w:caps w:val="0"/>
                <w:szCs w:val="22"/>
                <w:lang w:eastAsia="zh-CN"/>
              </w:rPr>
              <w:br/>
            </w:r>
            <w:r w:rsidRPr="00BE6FB6">
              <w:rPr>
                <w:rFonts w:ascii="Verdana" w:hAnsi="Verdana" w:hint="eastAsia"/>
                <w:caps w:val="0"/>
                <w:szCs w:val="22"/>
                <w:lang w:eastAsia="zh-CN"/>
              </w:rPr>
              <w:t>联系方式如下：</w:t>
            </w:r>
          </w:p>
          <w:p w:rsidR="00890D85" w:rsidRPr="00585F42" w:rsidRDefault="00890D85" w:rsidP="008A09F1">
            <w:pPr>
              <w:pStyle w:val="Text"/>
              <w:rPr>
                <w:rFonts w:ascii="Verdana" w:hAnsi="Verdana"/>
                <w:szCs w:val="22"/>
              </w:rPr>
            </w:pPr>
            <w:r w:rsidRPr="00585F42">
              <w:rPr>
                <w:rFonts w:ascii="Verdana" w:hAnsi="Verdana"/>
                <w:szCs w:val="22"/>
              </w:rPr>
              <w:t>JOSEPH VÖGELE AG</w:t>
            </w:r>
          </w:p>
          <w:p w:rsidR="00890D85" w:rsidRPr="00BE6FB6" w:rsidRDefault="00890D85" w:rsidP="008A09F1">
            <w:pPr>
              <w:pStyle w:val="Text"/>
              <w:rPr>
                <w:rFonts w:ascii="Verdana" w:hAnsi="Verdana"/>
                <w:szCs w:val="22"/>
                <w:lang w:val="de-DE"/>
              </w:rPr>
            </w:pPr>
            <w:r w:rsidRPr="00BE6FB6">
              <w:rPr>
                <w:rFonts w:ascii="Verdana" w:hAnsi="Verdana"/>
                <w:szCs w:val="22"/>
                <w:lang w:val="de-DE"/>
              </w:rPr>
              <w:t>Roland Schug, Anja Sehr</w:t>
            </w:r>
          </w:p>
          <w:p w:rsidR="00890D85" w:rsidRPr="00BE6FB6" w:rsidRDefault="00890D85" w:rsidP="008A09F1">
            <w:pPr>
              <w:pStyle w:val="Text"/>
              <w:rPr>
                <w:rFonts w:ascii="Verdana" w:hAnsi="Verdana"/>
                <w:szCs w:val="22"/>
                <w:lang w:val="de-DE"/>
              </w:rPr>
            </w:pPr>
            <w:r w:rsidRPr="00BE6FB6">
              <w:rPr>
                <w:rFonts w:ascii="Verdana" w:hAnsi="Verdana"/>
                <w:szCs w:val="22"/>
                <w:lang w:val="de-DE"/>
              </w:rPr>
              <w:t>Joseph-Vögele-Str. 1</w:t>
            </w:r>
          </w:p>
          <w:p w:rsidR="00890D85" w:rsidRPr="00BE6FB6" w:rsidRDefault="00890D85" w:rsidP="00A22FDE">
            <w:pPr>
              <w:pStyle w:val="Text"/>
              <w:rPr>
                <w:rFonts w:ascii="Verdana" w:hAnsi="Verdana"/>
                <w:szCs w:val="22"/>
                <w:lang w:val="de-DE"/>
              </w:rPr>
            </w:pPr>
            <w:r w:rsidRPr="00BE6FB6">
              <w:rPr>
                <w:rFonts w:ascii="Verdana" w:hAnsi="Verdana"/>
                <w:szCs w:val="22"/>
                <w:lang w:val="de-DE"/>
              </w:rPr>
              <w:t>67075 Ludwigshafen</w:t>
            </w:r>
          </w:p>
          <w:p w:rsidR="00890D85" w:rsidRPr="00BE6FB6" w:rsidRDefault="00890D85" w:rsidP="008A09F1">
            <w:pPr>
              <w:pStyle w:val="Text"/>
              <w:rPr>
                <w:rFonts w:ascii="Verdana" w:hAnsi="Verdana"/>
                <w:szCs w:val="22"/>
                <w:lang w:val="de-DE"/>
              </w:rPr>
            </w:pPr>
            <w:r w:rsidRPr="00BE6FB6">
              <w:rPr>
                <w:rFonts w:ascii="Verdana" w:hAnsi="Verdana"/>
                <w:szCs w:val="22"/>
                <w:lang w:val="de-DE"/>
              </w:rPr>
              <w:t>Germany</w:t>
            </w:r>
          </w:p>
          <w:p w:rsidR="00890D85" w:rsidRPr="00BE6FB6" w:rsidRDefault="00890D85" w:rsidP="008A09F1">
            <w:pPr>
              <w:pStyle w:val="Text"/>
              <w:rPr>
                <w:rFonts w:ascii="Verdana" w:hAnsi="Verdana"/>
                <w:szCs w:val="22"/>
                <w:lang w:val="de-DE"/>
              </w:rPr>
            </w:pPr>
          </w:p>
          <w:p w:rsidR="00890D85" w:rsidRPr="00BE6FB6" w:rsidRDefault="00D62F87" w:rsidP="008A09F1">
            <w:pPr>
              <w:pStyle w:val="Text"/>
              <w:rPr>
                <w:rFonts w:ascii="Verdana" w:hAnsi="Verdana"/>
                <w:szCs w:val="22"/>
                <w:lang w:val="de-DE"/>
              </w:rPr>
            </w:pPr>
            <w:proofErr w:type="spellStart"/>
            <w:r w:rsidRPr="00BE6FB6">
              <w:rPr>
                <w:rFonts w:ascii="Verdana" w:hAnsi="Verdana" w:hint="eastAsia"/>
                <w:szCs w:val="22"/>
              </w:rPr>
              <w:t>电话</w:t>
            </w:r>
            <w:proofErr w:type="spellEnd"/>
            <w:r w:rsidR="00890D85" w:rsidRPr="00BE6FB6">
              <w:rPr>
                <w:rFonts w:ascii="Verdana" w:hAnsi="Verdana"/>
                <w:szCs w:val="22"/>
                <w:lang w:val="de-DE"/>
              </w:rPr>
              <w:t>: +49 621 / 81 05 392</w:t>
            </w:r>
          </w:p>
          <w:p w:rsidR="00890D85" w:rsidRPr="00BE6FB6" w:rsidRDefault="00D62F87" w:rsidP="008A09F1">
            <w:pPr>
              <w:pStyle w:val="Text"/>
              <w:rPr>
                <w:rFonts w:ascii="Verdana" w:hAnsi="Verdana"/>
                <w:szCs w:val="22"/>
                <w:lang w:val="de-DE"/>
              </w:rPr>
            </w:pPr>
            <w:proofErr w:type="spellStart"/>
            <w:r w:rsidRPr="00BE6FB6">
              <w:rPr>
                <w:rFonts w:ascii="Verdana" w:hAnsi="Verdana" w:hint="eastAsia"/>
                <w:szCs w:val="22"/>
              </w:rPr>
              <w:t>传真</w:t>
            </w:r>
            <w:proofErr w:type="spellEnd"/>
            <w:r w:rsidR="00890D85" w:rsidRPr="00BE6FB6">
              <w:rPr>
                <w:rFonts w:ascii="Verdana" w:hAnsi="Verdana"/>
                <w:szCs w:val="22"/>
                <w:lang w:val="de-DE"/>
              </w:rPr>
              <w:t>: +49 621 / 81 05 469</w:t>
            </w:r>
          </w:p>
          <w:p w:rsidR="00890D85" w:rsidRPr="00BE6FB6" w:rsidRDefault="00D62F87" w:rsidP="008A09F1">
            <w:pPr>
              <w:pStyle w:val="Text"/>
              <w:rPr>
                <w:rFonts w:ascii="Verdana" w:hAnsi="Verdana"/>
                <w:szCs w:val="22"/>
                <w:lang w:val="de-DE"/>
              </w:rPr>
            </w:pPr>
            <w:proofErr w:type="spellStart"/>
            <w:r w:rsidRPr="00BE6FB6">
              <w:rPr>
                <w:rFonts w:ascii="Verdana" w:hAnsi="Verdana" w:hint="eastAsia"/>
                <w:szCs w:val="22"/>
              </w:rPr>
              <w:t>邮箱</w:t>
            </w:r>
            <w:proofErr w:type="spellEnd"/>
            <w:r w:rsidR="00890D85" w:rsidRPr="00BE6FB6">
              <w:rPr>
                <w:rFonts w:ascii="Verdana" w:hAnsi="Verdana"/>
                <w:szCs w:val="22"/>
                <w:lang w:val="de-DE"/>
              </w:rPr>
              <w:t>: presse@voegele.info</w:t>
            </w:r>
          </w:p>
          <w:p w:rsidR="00890D85" w:rsidRPr="00BE6FB6" w:rsidRDefault="00890D85" w:rsidP="008A09F1">
            <w:pPr>
              <w:pStyle w:val="Text"/>
              <w:rPr>
                <w:rFonts w:ascii="Verdana" w:hAnsi="Verdana"/>
                <w:sz w:val="16"/>
                <w:lang w:val="de-DE"/>
              </w:rPr>
            </w:pPr>
            <w:r w:rsidRPr="00BE6FB6">
              <w:rPr>
                <w:rFonts w:ascii="Verdana" w:hAnsi="Verdana"/>
                <w:szCs w:val="22"/>
                <w:lang w:val="de-DE"/>
              </w:rPr>
              <w:t>www.voegele.info</w:t>
            </w:r>
          </w:p>
        </w:tc>
        <w:tc>
          <w:tcPr>
            <w:tcW w:w="4501" w:type="dxa"/>
            <w:tcBorders>
              <w:left w:val="single" w:sz="48" w:space="0" w:color="FFFFFF"/>
            </w:tcBorders>
            <w:shd w:val="clear" w:color="auto" w:fill="auto"/>
          </w:tcPr>
          <w:p w:rsidR="00890D85" w:rsidRPr="00BE6FB6" w:rsidRDefault="00D62F87" w:rsidP="008A09F1">
            <w:pPr>
              <w:pStyle w:val="HeadlineKontakte"/>
              <w:spacing w:after="0" w:line="240" w:lineRule="auto"/>
              <w:rPr>
                <w:rFonts w:ascii="Verdana" w:hAnsi="Verdana"/>
                <w:caps w:val="0"/>
                <w:szCs w:val="22"/>
                <w:lang w:eastAsia="zh-CN"/>
              </w:rPr>
            </w:pPr>
            <w:r w:rsidRPr="00BE6FB6">
              <w:rPr>
                <w:rFonts w:ascii="Verdana" w:hAnsi="Verdana" w:hint="eastAsia"/>
                <w:caps w:val="0"/>
                <w:szCs w:val="22"/>
                <w:lang w:eastAsia="zh-CN"/>
              </w:rPr>
              <w:br/>
            </w:r>
            <w:r w:rsidR="00544DDB" w:rsidRPr="00BE6FB6">
              <w:rPr>
                <w:rFonts w:ascii="SimSun" w:eastAsia="SimSun" w:hAnsi="SimSun" w:hint="eastAsia"/>
                <w:caps w:val="0"/>
                <w:szCs w:val="22"/>
                <w:lang w:eastAsia="zh-CN"/>
              </w:rPr>
              <w:t>请将样本发至</w:t>
            </w:r>
            <w:r w:rsidR="00544DDB" w:rsidRPr="00BE6FB6">
              <w:rPr>
                <w:rFonts w:ascii="Verdana" w:hAnsi="Verdana"/>
                <w:caps w:val="0"/>
                <w:szCs w:val="22"/>
                <w:lang w:eastAsia="zh-CN"/>
              </w:rPr>
              <w:t>:</w:t>
            </w:r>
          </w:p>
          <w:p w:rsidR="00890D85" w:rsidRPr="00BE6FB6" w:rsidRDefault="00890D85" w:rsidP="008A09F1">
            <w:pPr>
              <w:pStyle w:val="Text"/>
              <w:rPr>
                <w:rFonts w:ascii="Verdana" w:hAnsi="Verdana"/>
                <w:szCs w:val="22"/>
              </w:rPr>
            </w:pPr>
            <w:r w:rsidRPr="00BE6FB6">
              <w:rPr>
                <w:rFonts w:ascii="Verdana" w:hAnsi="Verdana"/>
                <w:szCs w:val="22"/>
              </w:rPr>
              <w:t>PREWE</w:t>
            </w:r>
          </w:p>
          <w:p w:rsidR="00890D85" w:rsidRPr="00BE6FB6" w:rsidRDefault="00890D85" w:rsidP="008A09F1">
            <w:pPr>
              <w:pStyle w:val="Text"/>
              <w:rPr>
                <w:rFonts w:ascii="Verdana" w:hAnsi="Verdana"/>
                <w:szCs w:val="22"/>
              </w:rPr>
            </w:pPr>
            <w:r w:rsidRPr="00BE6FB6">
              <w:rPr>
                <w:rFonts w:ascii="Verdana" w:hAnsi="Verdana"/>
                <w:szCs w:val="22"/>
              </w:rPr>
              <w:t xml:space="preserve">Michael </w:t>
            </w:r>
            <w:proofErr w:type="spellStart"/>
            <w:r w:rsidRPr="00BE6FB6">
              <w:rPr>
                <w:rFonts w:ascii="Verdana" w:hAnsi="Verdana"/>
                <w:szCs w:val="22"/>
              </w:rPr>
              <w:t>Endulat</w:t>
            </w:r>
            <w:proofErr w:type="spellEnd"/>
          </w:p>
          <w:p w:rsidR="00890D85" w:rsidRPr="00BE6FB6" w:rsidRDefault="00890D85" w:rsidP="008A09F1">
            <w:pPr>
              <w:pStyle w:val="Text"/>
              <w:rPr>
                <w:rFonts w:ascii="Verdana" w:hAnsi="Verdana"/>
                <w:szCs w:val="22"/>
              </w:rPr>
            </w:pPr>
            <w:r w:rsidRPr="00BE6FB6">
              <w:rPr>
                <w:rFonts w:ascii="Verdana" w:hAnsi="Verdana"/>
                <w:szCs w:val="22"/>
              </w:rPr>
              <w:t>Goldberger Str. 12</w:t>
            </w:r>
          </w:p>
          <w:p w:rsidR="00890D85" w:rsidRPr="00BE6FB6" w:rsidRDefault="00890D85" w:rsidP="008A09F1">
            <w:pPr>
              <w:pStyle w:val="Text"/>
              <w:rPr>
                <w:rFonts w:ascii="Verdana" w:hAnsi="Verdana"/>
                <w:szCs w:val="22"/>
              </w:rPr>
            </w:pPr>
            <w:r w:rsidRPr="00BE6FB6">
              <w:rPr>
                <w:rFonts w:ascii="Verdana" w:hAnsi="Verdana"/>
                <w:szCs w:val="22"/>
              </w:rPr>
              <w:t>27580 Bremerhaven</w:t>
            </w:r>
          </w:p>
          <w:p w:rsidR="00890D85" w:rsidRPr="00BE6FB6" w:rsidRDefault="00890D85" w:rsidP="008A09F1">
            <w:pPr>
              <w:pStyle w:val="Text"/>
              <w:rPr>
                <w:rFonts w:ascii="Verdana" w:hAnsi="Verdana"/>
                <w:szCs w:val="22"/>
              </w:rPr>
            </w:pPr>
            <w:r w:rsidRPr="00BE6FB6">
              <w:rPr>
                <w:rFonts w:ascii="Verdana" w:hAnsi="Verdana"/>
                <w:szCs w:val="22"/>
              </w:rPr>
              <w:t>Germany</w:t>
            </w:r>
          </w:p>
          <w:p w:rsidR="00890D85" w:rsidRPr="00BE6FB6" w:rsidRDefault="00890D85" w:rsidP="008A09F1">
            <w:pPr>
              <w:pStyle w:val="Text"/>
              <w:rPr>
                <w:rFonts w:ascii="Verdana" w:hAnsi="Verdana"/>
                <w:szCs w:val="22"/>
              </w:rPr>
            </w:pPr>
          </w:p>
          <w:p w:rsidR="00890D85" w:rsidRPr="00BE6FB6" w:rsidRDefault="00D62F87" w:rsidP="008A09F1">
            <w:pPr>
              <w:pStyle w:val="Text"/>
              <w:rPr>
                <w:rFonts w:ascii="Verdana" w:hAnsi="Verdana"/>
                <w:szCs w:val="22"/>
              </w:rPr>
            </w:pPr>
            <w:proofErr w:type="spellStart"/>
            <w:r w:rsidRPr="00BE6FB6">
              <w:rPr>
                <w:rFonts w:ascii="Verdana" w:hAnsi="Verdana" w:hint="eastAsia"/>
                <w:szCs w:val="22"/>
              </w:rPr>
              <w:t>电话</w:t>
            </w:r>
            <w:proofErr w:type="spellEnd"/>
            <w:r w:rsidR="00890D85" w:rsidRPr="00BE6FB6">
              <w:rPr>
                <w:rFonts w:ascii="Verdana" w:hAnsi="Verdana"/>
                <w:szCs w:val="22"/>
              </w:rPr>
              <w:t>: +49 471 / 48 17 444</w:t>
            </w:r>
          </w:p>
          <w:p w:rsidR="00890D85" w:rsidRPr="00BE6FB6" w:rsidRDefault="00890D85" w:rsidP="008A09F1">
            <w:pPr>
              <w:pStyle w:val="Text"/>
              <w:rPr>
                <w:rFonts w:ascii="Verdana" w:hAnsi="Verdana"/>
                <w:szCs w:val="22"/>
              </w:rPr>
            </w:pPr>
          </w:p>
          <w:p w:rsidR="00890D85" w:rsidRPr="00BE6FB6" w:rsidRDefault="00D62F87" w:rsidP="008A09F1">
            <w:pPr>
              <w:pStyle w:val="Text"/>
              <w:rPr>
                <w:rFonts w:ascii="Verdana" w:hAnsi="Verdana"/>
                <w:szCs w:val="22"/>
              </w:rPr>
            </w:pPr>
            <w:proofErr w:type="spellStart"/>
            <w:r w:rsidRPr="00BE6FB6">
              <w:rPr>
                <w:rFonts w:ascii="Verdana" w:hAnsi="Verdana" w:hint="eastAsia"/>
                <w:szCs w:val="22"/>
              </w:rPr>
              <w:t>邮箱</w:t>
            </w:r>
            <w:proofErr w:type="spellEnd"/>
            <w:r w:rsidR="00890D85" w:rsidRPr="00BE6FB6">
              <w:rPr>
                <w:rFonts w:ascii="Verdana" w:hAnsi="Verdana"/>
                <w:szCs w:val="22"/>
              </w:rPr>
              <w:t>: michael.endulat@prewe.com</w:t>
            </w:r>
          </w:p>
          <w:p w:rsidR="00890D85" w:rsidRPr="00BE6FB6" w:rsidRDefault="00890D85" w:rsidP="008A09F1">
            <w:pPr>
              <w:pStyle w:val="Text"/>
              <w:rPr>
                <w:rFonts w:ascii="Verdana" w:hAnsi="Verdana"/>
                <w:sz w:val="16"/>
              </w:rPr>
            </w:pPr>
          </w:p>
        </w:tc>
      </w:tr>
    </w:tbl>
    <w:p w:rsidR="00601DE0" w:rsidRPr="00D62F87" w:rsidRDefault="00601DE0">
      <w:pPr>
        <w:rPr>
          <w:rFonts w:ascii="Verdana" w:eastAsia="Times New Roman" w:hAnsi="Verdana" w:cs="Times New Roman"/>
          <w:b/>
          <w:lang w:eastAsia="de-DE"/>
        </w:rPr>
      </w:pPr>
    </w:p>
    <w:p w:rsidR="00742CAF" w:rsidRPr="00D62F87" w:rsidRDefault="0024444A" w:rsidP="00DE25A9">
      <w:pPr>
        <w:rPr>
          <w:rFonts w:ascii="Verdana" w:eastAsia="Times New Roman" w:hAnsi="Verdana" w:cs="Times New Roman"/>
        </w:rPr>
      </w:pPr>
      <w:r w:rsidRPr="00D62F87">
        <w:rPr>
          <w:rFonts w:ascii="Verdana" w:hAnsi="Verdana"/>
        </w:rPr>
        <w:t xml:space="preserve"> </w:t>
      </w:r>
    </w:p>
    <w:p w:rsidR="00742CAF" w:rsidRPr="00D62F87" w:rsidRDefault="00742CAF">
      <w:pPr>
        <w:rPr>
          <w:rFonts w:ascii="Verdana" w:eastAsia="Times New Roman" w:hAnsi="Verdana" w:cs="Times New Roman"/>
        </w:rPr>
      </w:pPr>
      <w:r w:rsidRPr="00D62F87">
        <w:br w:type="page"/>
      </w:r>
    </w:p>
    <w:p w:rsidR="00742CAF" w:rsidRPr="00D62F87" w:rsidRDefault="00742CAF" w:rsidP="00742CAF">
      <w:pPr>
        <w:ind w:firstLine="567"/>
        <w:rPr>
          <w:rFonts w:ascii="Verdana" w:eastAsia="Times New Roman" w:hAnsi="Verdana" w:cs="Times New Roman"/>
          <w:b/>
          <w:lang w:eastAsia="de-DE"/>
        </w:rPr>
      </w:pPr>
    </w:p>
    <w:p w:rsidR="001F0EAA" w:rsidRPr="00E12716" w:rsidRDefault="00D62F87" w:rsidP="00742CAF">
      <w:pPr>
        <w:ind w:firstLine="567"/>
        <w:rPr>
          <w:rFonts w:ascii="Verdana" w:eastAsia="Times New Roman" w:hAnsi="Verdana" w:cs="Times New Roman"/>
          <w:b/>
        </w:rPr>
      </w:pPr>
      <w:proofErr w:type="spellStart"/>
      <w:r>
        <w:rPr>
          <w:rFonts w:ascii="Verdana" w:hAnsi="Verdana" w:hint="eastAsia"/>
          <w:b/>
        </w:rPr>
        <w:t>图片</w:t>
      </w:r>
      <w:proofErr w:type="spellEnd"/>
      <w:r>
        <w:rPr>
          <w:rFonts w:ascii="Verdana" w:hAnsi="Verdana" w:hint="eastAsia"/>
          <w:b/>
        </w:rPr>
        <w:t>：</w:t>
      </w:r>
    </w:p>
    <w:p w:rsidR="00742CAF" w:rsidRDefault="00742CAF" w:rsidP="00DE25A9">
      <w:pPr>
        <w:rPr>
          <w:rFonts w:ascii="Verdana" w:eastAsia="Times New Roman" w:hAnsi="Verdana" w:cs="Times New Roman"/>
          <w:b/>
          <w:lang w:eastAsia="de-DE"/>
        </w:rPr>
      </w:pPr>
    </w:p>
    <w:p w:rsidR="006E66CE" w:rsidRDefault="006E66CE" w:rsidP="006E66CE">
      <w:pPr>
        <w:spacing w:after="0"/>
        <w:ind w:left="567"/>
        <w:rPr>
          <w:rFonts w:ascii="Verdana" w:hAnsi="Verdana"/>
        </w:rPr>
      </w:pPr>
      <w:r w:rsidRPr="000457B3">
        <w:rPr>
          <w:rFonts w:ascii="Verdana" w:hAnsi="Verdana"/>
          <w:noProof/>
          <w:lang w:val="de-DE" w:eastAsia="de-DE"/>
        </w:rPr>
        <w:drawing>
          <wp:inline distT="0" distB="0" distL="0" distR="0" wp14:anchorId="40728494" wp14:editId="04550AD2">
            <wp:extent cx="3223262" cy="2148840"/>
            <wp:effectExtent l="0" t="0" r="0" b="3810"/>
            <wp:docPr id="1" name="Grafik 1" descr="Z:\02__Kommunikationsmarketing\B_Presse\2019\04-08_Bauma 2019\40_Bauma PressKit\20_PM_SUPER_3000-3i\Bilder\VOEGELE_V_1290_0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9\04-08_Bauma 2019\40_Bauma PressKit\20_PM_SUPER_3000-3i\Bilder\VOEGELE_V_1290_089.jpg"/>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3225940" cy="2150625"/>
                    </a:xfrm>
                    <a:prstGeom prst="rect">
                      <a:avLst/>
                    </a:prstGeom>
                    <a:noFill/>
                    <a:ln>
                      <a:noFill/>
                    </a:ln>
                  </pic:spPr>
                </pic:pic>
              </a:graphicData>
            </a:graphic>
          </wp:inline>
        </w:drawing>
      </w:r>
    </w:p>
    <w:p w:rsidR="00976889" w:rsidRPr="00976889" w:rsidRDefault="00976889" w:rsidP="00976889">
      <w:pPr>
        <w:ind w:left="567"/>
        <w:rPr>
          <w:rFonts w:ascii="Verdana" w:hAnsi="Verdana"/>
          <w:lang w:eastAsia="zh-CN"/>
        </w:rPr>
      </w:pPr>
      <w:r w:rsidRPr="00976889">
        <w:rPr>
          <w:rFonts w:ascii="Verdana" w:hAnsi="Verdana" w:hint="eastAsia"/>
          <w:lang w:eastAsia="zh-CN"/>
        </w:rPr>
        <w:t>实力证明一切：新款摊铺机超级</w:t>
      </w:r>
      <w:r w:rsidRPr="007E41BD">
        <w:rPr>
          <w:rFonts w:ascii="Verdana" w:hAnsi="Verdana"/>
          <w:sz w:val="20"/>
          <w:szCs w:val="20"/>
          <w:lang w:val="ru-RU" w:eastAsia="zh-CN"/>
        </w:rPr>
        <w:t xml:space="preserve"> </w:t>
      </w:r>
      <w:r w:rsidRPr="00976889">
        <w:rPr>
          <w:rFonts w:ascii="Verdana" w:hAnsi="Verdana"/>
          <w:lang w:eastAsia="zh-CN"/>
        </w:rPr>
        <w:t>3000-3i</w:t>
      </w:r>
      <w:r w:rsidRPr="00976889">
        <w:rPr>
          <w:rFonts w:ascii="Verdana" w:hAnsi="Verdana" w:hint="eastAsia"/>
          <w:lang w:eastAsia="zh-CN"/>
        </w:rPr>
        <w:t>，在慕尼黑郊区的</w:t>
      </w:r>
      <w:r w:rsidRPr="00976889">
        <w:rPr>
          <w:rFonts w:ascii="Verdana" w:hAnsi="Verdana"/>
          <w:lang w:eastAsia="zh-CN"/>
        </w:rPr>
        <w:t>A96</w:t>
      </w:r>
      <w:r w:rsidRPr="00976889">
        <w:rPr>
          <w:rFonts w:ascii="Verdana" w:hAnsi="Verdana" w:hint="eastAsia"/>
          <w:lang w:eastAsia="zh-CN"/>
        </w:rPr>
        <w:t>高速公路上，出色地完成了它的首个施工项目，彰显实力。</w:t>
      </w:r>
    </w:p>
    <w:p w:rsidR="006E66CE" w:rsidRPr="00A0422B" w:rsidRDefault="006E66CE" w:rsidP="00976889">
      <w:pPr>
        <w:spacing w:after="0"/>
        <w:rPr>
          <w:rFonts w:ascii="Verdana" w:hAnsi="Verdana"/>
        </w:rPr>
      </w:pPr>
    </w:p>
    <w:p w:rsidR="006E66CE" w:rsidRDefault="006E66CE" w:rsidP="006E66CE">
      <w:pPr>
        <w:spacing w:after="0"/>
        <w:ind w:left="567"/>
        <w:rPr>
          <w:rFonts w:ascii="Verdana" w:hAnsi="Verdana"/>
        </w:rPr>
      </w:pPr>
      <w:r>
        <w:rPr>
          <w:rFonts w:ascii="Verdana" w:hAnsi="Verdana"/>
          <w:noProof/>
          <w:lang w:val="de-DE" w:eastAsia="de-DE"/>
        </w:rPr>
        <w:drawing>
          <wp:inline distT="0" distB="0" distL="0" distR="0" wp14:anchorId="4D8CC0BA" wp14:editId="2BCA8061">
            <wp:extent cx="3223260" cy="2148840"/>
            <wp:effectExtent l="0" t="0" r="0" b="3810"/>
            <wp:docPr id="6" name="Grafik 6" descr="Z:\02__Kommunikationsmarketing\B_Presse\2019\04-08_Bauma 2019\40_Bauma PressKit\20_PM_SUPER_3000-3i\Bilder\VOEGELE_V_1290_2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02__Kommunikationsmarketing\B_Presse\2019\04-08_Bauma 2019\40_Bauma PressKit\20_PM_SUPER_3000-3i\Bilder\VOEGELE_V_1290_266.jpg"/>
                    <pic:cNvPicPr>
                      <a:picLocks noChangeAspect="1" noChangeArrowheads="1"/>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3225938" cy="2150625"/>
                    </a:xfrm>
                    <a:prstGeom prst="rect">
                      <a:avLst/>
                    </a:prstGeom>
                    <a:noFill/>
                    <a:ln>
                      <a:noFill/>
                    </a:ln>
                  </pic:spPr>
                </pic:pic>
              </a:graphicData>
            </a:graphic>
          </wp:inline>
        </w:drawing>
      </w:r>
    </w:p>
    <w:p w:rsidR="006E66CE" w:rsidRPr="0014681E" w:rsidRDefault="0014681E" w:rsidP="006E66CE">
      <w:pPr>
        <w:spacing w:after="0"/>
        <w:ind w:left="567"/>
        <w:rPr>
          <w:rFonts w:ascii="Verdana" w:hAnsi="Verdana"/>
          <w:lang w:eastAsia="zh-CN"/>
        </w:rPr>
      </w:pPr>
      <w:r w:rsidRPr="0014681E">
        <w:rPr>
          <w:rFonts w:ascii="Verdana" w:hAnsi="Verdana" w:hint="eastAsia"/>
          <w:lang w:eastAsia="zh-CN"/>
        </w:rPr>
        <w:t>与</w:t>
      </w:r>
      <w:r w:rsidRPr="0014681E">
        <w:rPr>
          <w:rFonts w:ascii="Verdana" w:hAnsi="Verdana"/>
          <w:lang w:eastAsia="zh-CN"/>
        </w:rPr>
        <w:t>SB 350</w:t>
      </w:r>
      <w:r w:rsidRPr="007E41BD">
        <w:rPr>
          <w:rFonts w:ascii="Verdana" w:hAnsi="Verdana"/>
          <w:sz w:val="20"/>
          <w:szCs w:val="20"/>
          <w:lang w:val="ru-RU" w:eastAsia="zh-CN"/>
        </w:rPr>
        <w:t xml:space="preserve"> </w:t>
      </w:r>
      <w:r w:rsidRPr="0014681E">
        <w:rPr>
          <w:rFonts w:ascii="Verdana" w:hAnsi="Verdana" w:hint="eastAsia"/>
          <w:lang w:eastAsia="zh-CN"/>
        </w:rPr>
        <w:t>机械加长式熨平板配套使用，超级</w:t>
      </w:r>
      <w:r w:rsidRPr="007E41BD">
        <w:rPr>
          <w:rFonts w:ascii="Verdana" w:hAnsi="Verdana"/>
          <w:sz w:val="20"/>
          <w:szCs w:val="20"/>
          <w:lang w:val="ru-RU" w:eastAsia="zh-CN"/>
        </w:rPr>
        <w:t xml:space="preserve"> </w:t>
      </w:r>
      <w:r w:rsidRPr="0014681E">
        <w:rPr>
          <w:rFonts w:ascii="Verdana" w:hAnsi="Verdana"/>
          <w:lang w:eastAsia="zh-CN"/>
        </w:rPr>
        <w:t>3000-3i</w:t>
      </w:r>
      <w:r w:rsidRPr="007E41BD">
        <w:rPr>
          <w:rFonts w:ascii="Verdana" w:hAnsi="Verdana"/>
          <w:sz w:val="20"/>
          <w:szCs w:val="20"/>
          <w:lang w:val="ru-RU" w:eastAsia="zh-CN"/>
        </w:rPr>
        <w:t xml:space="preserve"> </w:t>
      </w:r>
      <w:r w:rsidRPr="0014681E">
        <w:rPr>
          <w:rFonts w:ascii="Verdana" w:hAnsi="Verdana" w:hint="eastAsia"/>
          <w:lang w:eastAsia="zh-CN"/>
        </w:rPr>
        <w:t>实现了慕尼黑附近的</w:t>
      </w:r>
      <w:r w:rsidRPr="0014681E">
        <w:rPr>
          <w:rFonts w:ascii="Verdana" w:hAnsi="Verdana"/>
          <w:lang w:eastAsia="zh-CN"/>
        </w:rPr>
        <w:t xml:space="preserve"> A96</w:t>
      </w:r>
      <w:r w:rsidRPr="007E41BD">
        <w:rPr>
          <w:rFonts w:ascii="Verdana" w:hAnsi="Verdana"/>
          <w:sz w:val="20"/>
          <w:szCs w:val="20"/>
          <w:lang w:val="ru-RU" w:eastAsia="zh-CN"/>
        </w:rPr>
        <w:t xml:space="preserve"> </w:t>
      </w:r>
      <w:r w:rsidRPr="0014681E">
        <w:rPr>
          <w:rFonts w:ascii="Verdana" w:hAnsi="Verdana" w:hint="eastAsia"/>
          <w:lang w:eastAsia="zh-CN"/>
        </w:rPr>
        <w:t>高速公路双侧的无接缝摊铺。</w:t>
      </w:r>
    </w:p>
    <w:p w:rsidR="006E66CE" w:rsidRPr="0014681E" w:rsidRDefault="006E66CE" w:rsidP="00DE25A9">
      <w:pPr>
        <w:rPr>
          <w:rFonts w:ascii="Verdana" w:eastAsia="Times New Roman" w:hAnsi="Verdana" w:cs="Times New Roman"/>
          <w:b/>
          <w:lang w:eastAsia="de-DE"/>
        </w:rPr>
      </w:pPr>
    </w:p>
    <w:p w:rsidR="006E66CE" w:rsidRPr="0014681E" w:rsidRDefault="006E66CE" w:rsidP="00DE25A9">
      <w:pPr>
        <w:rPr>
          <w:rFonts w:ascii="Verdana" w:eastAsia="Times New Roman" w:hAnsi="Verdana" w:cs="Times New Roman"/>
          <w:b/>
          <w:lang w:eastAsia="de-DE"/>
        </w:rPr>
      </w:pPr>
    </w:p>
    <w:p w:rsidR="006E66CE" w:rsidRPr="0014681E" w:rsidRDefault="006E66CE" w:rsidP="00DE25A9">
      <w:pPr>
        <w:rPr>
          <w:rFonts w:ascii="Verdana" w:eastAsia="Times New Roman" w:hAnsi="Verdana" w:cs="Times New Roman"/>
          <w:b/>
          <w:lang w:eastAsia="de-DE"/>
        </w:rPr>
      </w:pPr>
    </w:p>
    <w:p w:rsidR="006E66CE" w:rsidRPr="0014681E" w:rsidRDefault="006E66CE" w:rsidP="00DE25A9">
      <w:pPr>
        <w:rPr>
          <w:rFonts w:ascii="Verdana" w:eastAsia="Times New Roman" w:hAnsi="Verdana" w:cs="Times New Roman"/>
          <w:b/>
          <w:lang w:eastAsia="de-DE"/>
        </w:rPr>
      </w:pPr>
    </w:p>
    <w:p w:rsidR="006E66CE" w:rsidRPr="0014681E" w:rsidRDefault="006E66CE" w:rsidP="00DE25A9">
      <w:pPr>
        <w:rPr>
          <w:rFonts w:ascii="Verdana" w:eastAsia="Times New Roman" w:hAnsi="Verdana" w:cs="Times New Roman"/>
          <w:b/>
          <w:lang w:eastAsia="de-DE"/>
        </w:rPr>
      </w:pPr>
    </w:p>
    <w:p w:rsidR="006E66CE" w:rsidRPr="0014681E" w:rsidRDefault="006E66CE" w:rsidP="00DE25A9">
      <w:pPr>
        <w:rPr>
          <w:rFonts w:ascii="Verdana" w:eastAsia="Times New Roman" w:hAnsi="Verdana" w:cs="Times New Roman"/>
          <w:b/>
          <w:lang w:eastAsia="de-DE"/>
        </w:rPr>
      </w:pPr>
    </w:p>
    <w:p w:rsidR="006E66CE" w:rsidRPr="0014681E" w:rsidRDefault="006E66CE" w:rsidP="00DE25A9">
      <w:pPr>
        <w:rPr>
          <w:rFonts w:ascii="Verdana" w:eastAsia="Times New Roman" w:hAnsi="Verdana" w:cs="Times New Roman"/>
          <w:b/>
          <w:lang w:eastAsia="de-DE"/>
        </w:rPr>
      </w:pPr>
    </w:p>
    <w:p w:rsidR="006E66CE" w:rsidRPr="0014681E" w:rsidRDefault="006E66CE" w:rsidP="00DE25A9">
      <w:pPr>
        <w:rPr>
          <w:rFonts w:ascii="Verdana" w:eastAsia="Times New Roman" w:hAnsi="Verdana" w:cs="Times New Roman"/>
          <w:b/>
          <w:lang w:eastAsia="de-DE"/>
        </w:rPr>
      </w:pPr>
    </w:p>
    <w:p w:rsidR="00742CAF" w:rsidRPr="00E12716" w:rsidRDefault="00585F42" w:rsidP="00742CAF">
      <w:pPr>
        <w:spacing w:after="0"/>
        <w:ind w:left="567"/>
        <w:rPr>
          <w:rFonts w:ascii="Verdana" w:hAnsi="Verdana"/>
        </w:rPr>
      </w:pPr>
      <w:r>
        <w:rPr>
          <w:rFonts w:ascii="Verdana" w:hAnsi="Verdana"/>
          <w:noProof/>
          <w:lang w:val="de-DE" w:eastAsia="de-DE"/>
        </w:rPr>
        <w:drawing>
          <wp:inline distT="0" distB="0" distL="0" distR="0" wp14:anchorId="51D3DBAB" wp14:editId="479F1912">
            <wp:extent cx="3223260" cy="2247555"/>
            <wp:effectExtent l="0" t="0" r="0" b="635"/>
            <wp:docPr id="4" name="Grafik 4" descr="Z:\02__Kommunikationsmarketing\B_Presse\2019\04-08_Bauma 2019\40_Bauma PressKit\20_PM_SUPER_3000-3i\Bilder\Mediendialog_SUPER_3000-3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9\04-08_Bauma 2019\40_Bauma PressKit\20_PM_SUPER_3000-3i\Bilder\Mediendialog_SUPER_3000-3i.jpg"/>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3230238" cy="2252421"/>
                    </a:xfrm>
                    <a:prstGeom prst="rect">
                      <a:avLst/>
                    </a:prstGeom>
                    <a:noFill/>
                    <a:ln>
                      <a:noFill/>
                    </a:ln>
                  </pic:spPr>
                </pic:pic>
              </a:graphicData>
            </a:graphic>
          </wp:inline>
        </w:drawing>
      </w:r>
    </w:p>
    <w:p w:rsidR="00585F42" w:rsidRDefault="008575EB" w:rsidP="006E66CE">
      <w:pPr>
        <w:spacing w:after="0"/>
        <w:ind w:left="567"/>
        <w:rPr>
          <w:rFonts w:ascii="Verdana" w:hAnsi="Verdana"/>
          <w:lang w:eastAsia="zh-CN"/>
        </w:rPr>
      </w:pPr>
      <w:r w:rsidRPr="00D62F87">
        <w:rPr>
          <w:rFonts w:ascii="Verdana" w:hAnsi="Verdana" w:hint="eastAsia"/>
          <w:lang w:eastAsia="zh-CN"/>
        </w:rPr>
        <w:t>福格勒的新型摊铺机超级</w:t>
      </w:r>
      <w:r w:rsidRPr="00D62F87">
        <w:rPr>
          <w:rFonts w:ascii="Verdana" w:hAnsi="Verdana" w:hint="eastAsia"/>
          <w:lang w:eastAsia="zh-CN"/>
        </w:rPr>
        <w:t xml:space="preserve"> 3000-3</w:t>
      </w:r>
      <w:r w:rsidRPr="00D62F87">
        <w:rPr>
          <w:rFonts w:ascii="Verdana" w:hAnsi="Verdana" w:hint="eastAsia"/>
          <w:lang w:eastAsia="zh-CN"/>
        </w:rPr>
        <w:t>（</w:t>
      </w:r>
      <w:r w:rsidRPr="00D62F87">
        <w:rPr>
          <w:rFonts w:ascii="Verdana" w:hAnsi="Verdana" w:hint="eastAsia"/>
          <w:lang w:eastAsia="zh-CN"/>
        </w:rPr>
        <w:t>i</w:t>
      </w:r>
      <w:r w:rsidRPr="00D62F87">
        <w:rPr>
          <w:rFonts w:ascii="Verdana" w:hAnsi="Verdana" w:hint="eastAsia"/>
          <w:lang w:eastAsia="zh-CN"/>
        </w:rPr>
        <w:t>），与</w:t>
      </w:r>
      <w:r w:rsidRPr="00D62F87">
        <w:rPr>
          <w:rFonts w:ascii="Verdana" w:hAnsi="Verdana" w:hint="eastAsia"/>
          <w:lang w:eastAsia="zh-CN"/>
        </w:rPr>
        <w:t xml:space="preserve"> SB 350 </w:t>
      </w:r>
      <w:r w:rsidRPr="00D62F87">
        <w:rPr>
          <w:rFonts w:ascii="Verdana" w:hAnsi="Verdana" w:hint="eastAsia"/>
          <w:lang w:eastAsia="zh-CN"/>
        </w:rPr>
        <w:t>机械加长式熨平板配套使用，能够实现</w:t>
      </w:r>
      <w:r w:rsidR="00545DD0" w:rsidRPr="00D62F87">
        <w:rPr>
          <w:rFonts w:ascii="Verdana" w:hAnsi="Verdana" w:hint="eastAsia"/>
          <w:lang w:eastAsia="zh-CN"/>
        </w:rPr>
        <w:t>惊人的</w:t>
      </w:r>
      <w:r w:rsidR="00044F0B">
        <w:rPr>
          <w:rFonts w:ascii="Verdana" w:hAnsi="Verdana" w:hint="eastAsia"/>
          <w:lang w:eastAsia="zh-CN"/>
        </w:rPr>
        <w:t xml:space="preserve"> </w:t>
      </w:r>
      <w:r w:rsidR="00545DD0" w:rsidRPr="00D62F87">
        <w:rPr>
          <w:rFonts w:ascii="Verdana" w:hAnsi="Verdana" w:hint="eastAsia"/>
          <w:lang w:eastAsia="zh-CN"/>
        </w:rPr>
        <w:t>18</w:t>
      </w:r>
      <w:r w:rsidR="00044F0B">
        <w:rPr>
          <w:rFonts w:ascii="Verdana" w:hAnsi="Verdana" w:hint="eastAsia"/>
          <w:lang w:eastAsia="zh-CN"/>
        </w:rPr>
        <w:t xml:space="preserve"> </w:t>
      </w:r>
      <w:r w:rsidR="00545DD0" w:rsidRPr="00D62F87">
        <w:rPr>
          <w:rFonts w:ascii="Verdana" w:hAnsi="Verdana" w:hint="eastAsia"/>
          <w:lang w:eastAsia="zh-CN"/>
        </w:rPr>
        <w:t>米最大</w:t>
      </w:r>
      <w:r w:rsidRPr="00D62F87">
        <w:rPr>
          <w:rFonts w:ascii="Verdana" w:hAnsi="Verdana" w:hint="eastAsia"/>
          <w:lang w:eastAsia="zh-CN"/>
        </w:rPr>
        <w:t>摊铺宽度</w:t>
      </w:r>
      <w:r w:rsidR="00545DD0" w:rsidRPr="00D62F87">
        <w:rPr>
          <w:rFonts w:ascii="Verdana" w:hAnsi="Verdana" w:hint="eastAsia"/>
          <w:lang w:eastAsia="zh-CN"/>
        </w:rPr>
        <w:t>。</w:t>
      </w:r>
    </w:p>
    <w:p w:rsidR="00585F42" w:rsidRDefault="00585F42" w:rsidP="007275F8">
      <w:pPr>
        <w:spacing w:after="0"/>
        <w:ind w:left="567"/>
        <w:rPr>
          <w:rFonts w:ascii="Verdana" w:hAnsi="Verdana"/>
          <w:lang w:eastAsia="zh-CN"/>
        </w:rPr>
      </w:pPr>
    </w:p>
    <w:p w:rsidR="00585F42" w:rsidRPr="00D62F87" w:rsidRDefault="00585F42" w:rsidP="007275F8">
      <w:pPr>
        <w:spacing w:after="0"/>
        <w:ind w:left="567"/>
        <w:rPr>
          <w:rFonts w:ascii="Verdana" w:hAnsi="Verdana"/>
          <w:lang w:eastAsia="zh-CN"/>
        </w:rPr>
      </w:pPr>
    </w:p>
    <w:p w:rsidR="003A66C8" w:rsidRPr="00E12716" w:rsidRDefault="00585F42" w:rsidP="007275F8">
      <w:pPr>
        <w:spacing w:after="0"/>
        <w:ind w:left="567"/>
        <w:rPr>
          <w:rFonts w:ascii="Verdana" w:hAnsi="Verdana"/>
        </w:rPr>
      </w:pPr>
      <w:r>
        <w:rPr>
          <w:rFonts w:ascii="Verdana" w:hAnsi="Verdana"/>
          <w:noProof/>
          <w:color w:val="FF0000"/>
          <w:lang w:val="de-DE" w:eastAsia="de-DE"/>
        </w:rPr>
        <w:drawing>
          <wp:inline distT="0" distB="0" distL="0" distR="0" wp14:anchorId="48A75C71" wp14:editId="57922FB8">
            <wp:extent cx="3223260" cy="2416024"/>
            <wp:effectExtent l="0" t="0" r="0" b="3810"/>
            <wp:docPr id="3" name="Grafik 3" descr="Z:\02__Kommunikationsmarketing\B_Presse\2019\04-08_Bauma 2019\40_Bauma PressKit\20_PM_SUPER_3000-3i\Bilder\S3000_SB350_18m_HubLayoutSeite_0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02__Kommunikationsmarketing\B_Presse\2019\04-08_Bauma 2019\40_Bauma PressKit\20_PM_SUPER_3000-3i\Bilder\S3000_SB350_18m_HubLayoutSeite_00001.jpg"/>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3225825" cy="2417947"/>
                    </a:xfrm>
                    <a:prstGeom prst="rect">
                      <a:avLst/>
                    </a:prstGeom>
                    <a:noFill/>
                    <a:ln>
                      <a:noFill/>
                    </a:ln>
                  </pic:spPr>
                </pic:pic>
              </a:graphicData>
            </a:graphic>
          </wp:inline>
        </w:drawing>
      </w:r>
    </w:p>
    <w:p w:rsidR="00545DD0" w:rsidRPr="00D62F87" w:rsidRDefault="00913315" w:rsidP="004805BF">
      <w:pPr>
        <w:spacing w:after="0"/>
        <w:ind w:left="567"/>
        <w:rPr>
          <w:rFonts w:ascii="Verdana" w:hAnsi="Verdana"/>
          <w:lang w:eastAsia="zh-CN"/>
        </w:rPr>
      </w:pPr>
      <w:r w:rsidRPr="00D62F87">
        <w:rPr>
          <w:rFonts w:ascii="Verdana" w:hAnsi="Verdana" w:hint="eastAsia"/>
          <w:lang w:eastAsia="zh-CN"/>
        </w:rPr>
        <w:t>创新的材料运输系统，使得底盘后部的高度、刮板和搅龙均可以实现调节，确保不同层厚摊铺时，熨平板前面理想的料位。</w:t>
      </w:r>
    </w:p>
    <w:p w:rsidR="00BE7F03" w:rsidRPr="00E12716" w:rsidRDefault="00BE7F03" w:rsidP="007275F8">
      <w:pPr>
        <w:spacing w:after="0"/>
        <w:ind w:left="567"/>
        <w:rPr>
          <w:rFonts w:ascii="Verdana" w:hAnsi="Verdana"/>
          <w:lang w:eastAsia="zh-CN"/>
        </w:rPr>
      </w:pPr>
    </w:p>
    <w:p w:rsidR="00BE7F03" w:rsidRDefault="00BE7F03" w:rsidP="007275F8">
      <w:pPr>
        <w:spacing w:after="0"/>
        <w:ind w:left="567"/>
        <w:rPr>
          <w:rFonts w:ascii="Verdana" w:hAnsi="Verdana"/>
          <w:lang w:eastAsia="zh-CN"/>
        </w:rPr>
      </w:pPr>
    </w:p>
    <w:p w:rsidR="006E66CE" w:rsidRDefault="006E66CE" w:rsidP="007275F8">
      <w:pPr>
        <w:spacing w:after="0"/>
        <w:ind w:left="567"/>
        <w:rPr>
          <w:rFonts w:ascii="Verdana" w:hAnsi="Verdana"/>
          <w:lang w:eastAsia="zh-CN"/>
        </w:rPr>
      </w:pPr>
    </w:p>
    <w:p w:rsidR="006E66CE" w:rsidRDefault="006E66CE" w:rsidP="007275F8">
      <w:pPr>
        <w:spacing w:after="0"/>
        <w:ind w:left="567"/>
        <w:rPr>
          <w:rFonts w:ascii="Verdana" w:hAnsi="Verdana"/>
          <w:lang w:eastAsia="zh-CN"/>
        </w:rPr>
      </w:pPr>
    </w:p>
    <w:p w:rsidR="006E66CE" w:rsidRDefault="006E66CE" w:rsidP="007275F8">
      <w:pPr>
        <w:spacing w:after="0"/>
        <w:ind w:left="567"/>
        <w:rPr>
          <w:rFonts w:ascii="Verdana" w:hAnsi="Verdana"/>
          <w:lang w:eastAsia="zh-CN"/>
        </w:rPr>
      </w:pPr>
    </w:p>
    <w:p w:rsidR="006E66CE" w:rsidRDefault="006E66CE" w:rsidP="007275F8">
      <w:pPr>
        <w:spacing w:after="0"/>
        <w:ind w:left="567"/>
        <w:rPr>
          <w:rFonts w:ascii="Verdana" w:hAnsi="Verdana"/>
          <w:lang w:eastAsia="zh-CN"/>
        </w:rPr>
      </w:pPr>
    </w:p>
    <w:p w:rsidR="006E66CE" w:rsidRDefault="006E66CE" w:rsidP="007275F8">
      <w:pPr>
        <w:spacing w:after="0"/>
        <w:ind w:left="567"/>
        <w:rPr>
          <w:rFonts w:ascii="Verdana" w:hAnsi="Verdana"/>
          <w:lang w:eastAsia="zh-CN"/>
        </w:rPr>
      </w:pPr>
    </w:p>
    <w:p w:rsidR="006E66CE" w:rsidRDefault="006E66CE" w:rsidP="007275F8">
      <w:pPr>
        <w:spacing w:after="0"/>
        <w:ind w:left="567"/>
        <w:rPr>
          <w:rFonts w:ascii="Verdana" w:hAnsi="Verdana"/>
          <w:lang w:eastAsia="zh-CN"/>
        </w:rPr>
      </w:pPr>
    </w:p>
    <w:p w:rsidR="006E66CE" w:rsidRDefault="006E66CE" w:rsidP="007275F8">
      <w:pPr>
        <w:spacing w:after="0"/>
        <w:ind w:left="567"/>
        <w:rPr>
          <w:rFonts w:ascii="Verdana" w:hAnsi="Verdana"/>
          <w:lang w:eastAsia="zh-CN"/>
        </w:rPr>
      </w:pPr>
    </w:p>
    <w:p w:rsidR="006E66CE" w:rsidRDefault="006E66CE" w:rsidP="007275F8">
      <w:pPr>
        <w:spacing w:after="0"/>
        <w:ind w:left="567"/>
        <w:rPr>
          <w:rFonts w:ascii="Verdana" w:hAnsi="Verdana"/>
          <w:lang w:eastAsia="zh-CN"/>
        </w:rPr>
      </w:pPr>
    </w:p>
    <w:p w:rsidR="006E66CE" w:rsidRDefault="006E66CE" w:rsidP="007275F8">
      <w:pPr>
        <w:spacing w:after="0"/>
        <w:ind w:left="567"/>
        <w:rPr>
          <w:rFonts w:ascii="Verdana" w:hAnsi="Verdana"/>
          <w:lang w:eastAsia="zh-CN"/>
        </w:rPr>
      </w:pPr>
    </w:p>
    <w:p w:rsidR="006E66CE" w:rsidRDefault="006E66CE" w:rsidP="007275F8">
      <w:pPr>
        <w:spacing w:after="0"/>
        <w:ind w:left="567"/>
        <w:rPr>
          <w:rFonts w:ascii="Verdana" w:hAnsi="Verdana"/>
          <w:lang w:eastAsia="zh-CN"/>
        </w:rPr>
      </w:pPr>
    </w:p>
    <w:p w:rsidR="006E66CE" w:rsidRPr="00E12716" w:rsidRDefault="006E66CE" w:rsidP="007275F8">
      <w:pPr>
        <w:spacing w:after="0"/>
        <w:ind w:left="567"/>
        <w:rPr>
          <w:rFonts w:ascii="Verdana" w:hAnsi="Verdana"/>
          <w:lang w:eastAsia="zh-CN"/>
        </w:rPr>
      </w:pPr>
    </w:p>
    <w:p w:rsidR="00BE7F03" w:rsidRPr="003A31C6" w:rsidRDefault="00A0422B" w:rsidP="007275F8">
      <w:pPr>
        <w:spacing w:after="0"/>
        <w:ind w:left="567"/>
        <w:rPr>
          <w:rFonts w:ascii="Verdana" w:hAnsi="Verdana"/>
          <w:lang w:val="de-DE"/>
        </w:rPr>
      </w:pPr>
      <w:r>
        <w:rPr>
          <w:rFonts w:ascii="Verdana" w:hAnsi="Verdana"/>
          <w:noProof/>
          <w:lang w:eastAsia="de-DE"/>
        </w:rPr>
        <w:drawing>
          <wp:inline distT="0" distB="0" distL="0" distR="0" wp14:anchorId="7327CD4A" wp14:editId="58FB7E1A">
            <wp:extent cx="3281040" cy="2186940"/>
            <wp:effectExtent l="0" t="0" r="0" b="3810"/>
            <wp:docPr id="2" name="Grafik 2" descr="Z:\02__Kommunikationsmarketing\B_Presse\2019\04-08_Bauma 2019\40_Bauma PressKit\20_PM_SUPER_3000-3i\Bilder\VOEGELE_Hydraulische_Tamperhub-Verstellung_V_12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9\04-08_Bauma 2019\40_Bauma PressKit\20_PM_SUPER_3000-3i\Bilder\VOEGELE_Hydraulische_Tamperhub-Verstellung_V_1282.jpg"/>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3285770" cy="2190093"/>
                    </a:xfrm>
                    <a:prstGeom prst="rect">
                      <a:avLst/>
                    </a:prstGeom>
                    <a:noFill/>
                    <a:ln>
                      <a:noFill/>
                    </a:ln>
                  </pic:spPr>
                </pic:pic>
              </a:graphicData>
            </a:graphic>
          </wp:inline>
        </w:drawing>
      </w:r>
      <w:bookmarkStart w:id="0" w:name="_GoBack"/>
      <w:bookmarkEnd w:id="0"/>
    </w:p>
    <w:p w:rsidR="00913315" w:rsidRPr="00D62F87" w:rsidRDefault="00DE541F" w:rsidP="007275F8">
      <w:pPr>
        <w:spacing w:after="0"/>
        <w:ind w:left="567"/>
        <w:rPr>
          <w:rFonts w:ascii="Verdana" w:hAnsi="Verdana"/>
          <w:lang w:val="de-DE" w:eastAsia="zh-CN"/>
        </w:rPr>
      </w:pPr>
      <w:r w:rsidRPr="00D62F87">
        <w:rPr>
          <w:rFonts w:ascii="Verdana" w:hAnsi="Verdana" w:hint="eastAsia"/>
          <w:lang w:eastAsia="zh-CN"/>
        </w:rPr>
        <w:t>按下按键</w:t>
      </w:r>
      <w:r w:rsidRPr="00D62F87">
        <w:rPr>
          <w:rFonts w:ascii="Verdana" w:hAnsi="Verdana" w:hint="eastAsia"/>
          <w:lang w:val="de-DE" w:eastAsia="zh-CN"/>
        </w:rPr>
        <w:t>，</w:t>
      </w:r>
      <w:r w:rsidRPr="00D62F87">
        <w:rPr>
          <w:rFonts w:ascii="Verdana" w:hAnsi="Verdana" w:hint="eastAsia"/>
          <w:lang w:eastAsia="zh-CN"/>
        </w:rPr>
        <w:t>夯锤行程液压调节</w:t>
      </w:r>
      <w:r w:rsidRPr="00D62F87">
        <w:rPr>
          <w:rFonts w:ascii="Verdana" w:hAnsi="Verdana" w:hint="eastAsia"/>
          <w:lang w:val="de-DE" w:eastAsia="zh-CN"/>
        </w:rPr>
        <w:t>：</w:t>
      </w:r>
      <w:r w:rsidR="006E38A4" w:rsidRPr="00D62F87">
        <w:rPr>
          <w:rFonts w:ascii="Verdana" w:hAnsi="Verdana" w:hint="eastAsia"/>
          <w:lang w:eastAsia="zh-CN"/>
        </w:rPr>
        <w:t>新型</w:t>
      </w:r>
      <w:r w:rsidR="00761847" w:rsidRPr="00D62F87">
        <w:rPr>
          <w:rFonts w:ascii="Verdana" w:hAnsi="Verdana" w:hint="eastAsia"/>
          <w:lang w:val="de-DE" w:eastAsia="zh-CN"/>
        </w:rPr>
        <w:t xml:space="preserve"> </w:t>
      </w:r>
      <w:r w:rsidR="006E38A4" w:rsidRPr="00D62F87">
        <w:rPr>
          <w:rFonts w:ascii="Verdana" w:hAnsi="Verdana" w:hint="eastAsia"/>
          <w:lang w:val="de-DE" w:eastAsia="zh-CN"/>
        </w:rPr>
        <w:t xml:space="preserve">SB 300 </w:t>
      </w:r>
      <w:r w:rsidR="006E38A4" w:rsidRPr="00D62F87">
        <w:rPr>
          <w:rFonts w:ascii="Verdana" w:hAnsi="Verdana" w:hint="eastAsia"/>
          <w:lang w:eastAsia="zh-CN"/>
        </w:rPr>
        <w:t>和</w:t>
      </w:r>
      <w:r w:rsidR="006E38A4" w:rsidRPr="00D62F87">
        <w:rPr>
          <w:rFonts w:ascii="Verdana" w:hAnsi="Verdana" w:hint="eastAsia"/>
          <w:lang w:val="de-DE" w:eastAsia="zh-CN"/>
        </w:rPr>
        <w:t xml:space="preserve"> SB 350 </w:t>
      </w:r>
      <w:r w:rsidR="00761847" w:rsidRPr="00D62F87">
        <w:rPr>
          <w:rFonts w:ascii="Verdana" w:hAnsi="Verdana" w:hint="eastAsia"/>
          <w:lang w:eastAsia="zh-CN"/>
        </w:rPr>
        <w:t>机械式熨平板上的夯锤行程</w:t>
      </w:r>
      <w:r w:rsidR="00761847" w:rsidRPr="00D62F87">
        <w:rPr>
          <w:rFonts w:ascii="Verdana" w:hAnsi="Verdana" w:hint="eastAsia"/>
          <w:lang w:val="de-DE" w:eastAsia="zh-CN"/>
        </w:rPr>
        <w:t>，</w:t>
      </w:r>
      <w:r w:rsidR="006701AF" w:rsidRPr="00D62F87">
        <w:rPr>
          <w:rFonts w:ascii="Verdana" w:hAnsi="Verdana" w:hint="eastAsia"/>
          <w:lang w:eastAsia="zh-CN"/>
        </w:rPr>
        <w:t>不需要任何机械改型工作</w:t>
      </w:r>
      <w:r w:rsidR="006701AF" w:rsidRPr="00D62F87">
        <w:rPr>
          <w:rFonts w:ascii="Verdana" w:hAnsi="Verdana" w:hint="eastAsia"/>
          <w:lang w:val="de-DE" w:eastAsia="zh-CN"/>
        </w:rPr>
        <w:t>，</w:t>
      </w:r>
      <w:r w:rsidR="006701AF" w:rsidRPr="00D62F87">
        <w:rPr>
          <w:rFonts w:ascii="Verdana" w:hAnsi="Verdana" w:hint="eastAsia"/>
          <w:lang w:eastAsia="zh-CN"/>
        </w:rPr>
        <w:t>便</w:t>
      </w:r>
      <w:r w:rsidR="00761847" w:rsidRPr="00D62F87">
        <w:rPr>
          <w:rFonts w:ascii="Verdana" w:hAnsi="Verdana" w:hint="eastAsia"/>
          <w:lang w:eastAsia="zh-CN"/>
        </w:rPr>
        <w:t>可以实现</w:t>
      </w:r>
      <w:r w:rsidR="006701AF" w:rsidRPr="00D62F87">
        <w:rPr>
          <w:rFonts w:ascii="Verdana" w:hAnsi="Verdana" w:hint="eastAsia"/>
          <w:lang w:eastAsia="zh-CN"/>
        </w:rPr>
        <w:t>液压</w:t>
      </w:r>
      <w:r w:rsidR="00761847" w:rsidRPr="00D62F87">
        <w:rPr>
          <w:rFonts w:ascii="Verdana" w:hAnsi="Verdana" w:hint="eastAsia"/>
          <w:lang w:eastAsia="zh-CN"/>
        </w:rPr>
        <w:t>调节</w:t>
      </w:r>
      <w:r w:rsidRPr="00D62F87">
        <w:rPr>
          <w:rFonts w:ascii="Verdana" w:hAnsi="Verdana" w:hint="eastAsia"/>
          <w:lang w:eastAsia="zh-CN"/>
        </w:rPr>
        <w:t>。</w:t>
      </w:r>
    </w:p>
    <w:p w:rsidR="003A66C8" w:rsidRPr="00D62F87" w:rsidRDefault="003A66C8" w:rsidP="004E23D4">
      <w:pPr>
        <w:spacing w:after="0"/>
        <w:rPr>
          <w:rFonts w:ascii="Verdana" w:hAnsi="Verdana"/>
          <w:lang w:val="de-DE" w:eastAsia="zh-CN"/>
        </w:rPr>
      </w:pPr>
    </w:p>
    <w:sectPr w:rsidR="003A66C8" w:rsidRPr="00D62F87" w:rsidSect="00920659">
      <w:headerReference w:type="default" r:id="rId14"/>
      <w:footerReference w:type="default" r:id="rId15"/>
      <w:pgSz w:w="11906" w:h="16838"/>
      <w:pgMar w:top="1418" w:right="1134" w:bottom="1134" w:left="1134" w:header="709" w:footer="43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B5F2B" w:rsidRDefault="001B5F2B" w:rsidP="008A31D3">
      <w:pPr>
        <w:spacing w:after="0" w:line="240" w:lineRule="auto"/>
      </w:pPr>
      <w:r>
        <w:separator/>
      </w:r>
    </w:p>
  </w:endnote>
  <w:endnote w:type="continuationSeparator" w:id="0">
    <w:p w:rsidR="001B5F2B" w:rsidRDefault="001B5F2B" w:rsidP="008A31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Lucida Grande">
    <w:altName w:val="Arial"/>
    <w:charset w:val="00"/>
    <w:family w:val="auto"/>
    <w:pitch w:val="variable"/>
    <w:sig w:usb0="00000000"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611C" w:rsidRDefault="0007611C" w:rsidP="003E65BE">
    <w:pPr>
      <w:pStyle w:val="Fuzeile"/>
      <w:framePr w:w="1016" w:wrap="around" w:vAnchor="text" w:hAnchor="page" w:x="10315" w:y="1"/>
      <w:tabs>
        <w:tab w:val="left" w:pos="567"/>
      </w:tabs>
      <w:ind w:left="336" w:right="-602"/>
      <w:rPr>
        <w:rStyle w:val="Seitenzahl"/>
      </w:rPr>
    </w:pPr>
    <w:r>
      <w:rPr>
        <w:rStyle w:val="Seitenzahl"/>
      </w:rPr>
      <w:t xml:space="preserve">      </w:t>
    </w:r>
    <w:r>
      <w:rPr>
        <w:rStyle w:val="Seitenzahl"/>
      </w:rPr>
      <w:fldChar w:fldCharType="begin"/>
    </w:r>
    <w:r>
      <w:rPr>
        <w:rStyle w:val="Seitenzahl"/>
      </w:rPr>
      <w:instrText xml:space="preserve">PAGE  </w:instrText>
    </w:r>
    <w:r>
      <w:rPr>
        <w:rStyle w:val="Seitenzahl"/>
      </w:rPr>
      <w:fldChar w:fldCharType="separate"/>
    </w:r>
    <w:r w:rsidR="00A0422B">
      <w:rPr>
        <w:rStyle w:val="Seitenzahl"/>
        <w:noProof/>
      </w:rPr>
      <w:t>5</w:t>
    </w:r>
    <w:r>
      <w:rPr>
        <w:rStyle w:val="Seitenzahl"/>
      </w:rPr>
      <w:fldChar w:fldCharType="end"/>
    </w:r>
  </w:p>
  <w:p w:rsidR="0007611C" w:rsidRPr="006F0BB2" w:rsidRDefault="0007611C" w:rsidP="0007588A">
    <w:pPr>
      <w:pStyle w:val="Fuzeile"/>
      <w:tabs>
        <w:tab w:val="clear" w:pos="4536"/>
        <w:tab w:val="clear" w:pos="9072"/>
      </w:tabs>
      <w:ind w:right="21"/>
      <w:jc w:val="center"/>
      <w:rPr>
        <w:rFonts w:ascii="Verdana" w:hAnsi="Verdana"/>
        <w:sz w:val="16"/>
        <w:szCs w:val="16"/>
      </w:rPr>
    </w:pPr>
    <w:r>
      <w:rPr>
        <w:rFonts w:ascii="Verdana" w:hAnsi="Verdana"/>
        <w:noProof/>
        <w:sz w:val="16"/>
        <w:szCs w:val="16"/>
        <w:lang w:val="de-DE" w:eastAsia="de-DE"/>
      </w:rPr>
      <w:drawing>
        <wp:anchor distT="0" distB="0" distL="114300" distR="114300" simplePos="0" relativeHeight="251661312" behindDoc="0" locked="0" layoutInCell="1" allowOverlap="1" wp14:anchorId="33BD196E" wp14:editId="788551B2">
          <wp:simplePos x="0" y="0"/>
          <wp:positionH relativeFrom="column">
            <wp:posOffset>-308610</wp:posOffset>
          </wp:positionH>
          <wp:positionV relativeFrom="paragraph">
            <wp:posOffset>-143510</wp:posOffset>
          </wp:positionV>
          <wp:extent cx="6874315" cy="94190"/>
          <wp:effectExtent l="0" t="0" r="0" b="7620"/>
          <wp:wrapNone/>
          <wp:docPr id="65" name="Bild 7" descr="Daten Server II:WIRTGEN:Massnahmen 2016:Presseinformation_Vorlage:Presseinformation_VÖGELE_unten.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Daten Server II:WIRTGEN:Massnahmen 2016:Presseinformation_Vorlage:Presseinformation_VÖGELE_unten.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t="43594" b="30005"/>
                  <a:stretch/>
                </pic:blipFill>
                <pic:spPr bwMode="auto">
                  <a:xfrm>
                    <a:off x="0" y="0"/>
                    <a:ext cx="6874315" cy="941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B5F2B" w:rsidRDefault="001B5F2B" w:rsidP="008A31D3">
      <w:pPr>
        <w:spacing w:after="0" w:line="240" w:lineRule="auto"/>
      </w:pPr>
      <w:r>
        <w:separator/>
      </w:r>
    </w:p>
  </w:footnote>
  <w:footnote w:type="continuationSeparator" w:id="0">
    <w:p w:rsidR="001B5F2B" w:rsidRDefault="001B5F2B" w:rsidP="008A31D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832"/>
      <w:gridCol w:w="4806"/>
    </w:tblGrid>
    <w:tr w:rsidR="0007611C" w:rsidRPr="00880B56" w:rsidTr="005C5964">
      <w:trPr>
        <w:trHeight w:val="1704"/>
      </w:trPr>
      <w:tc>
        <w:tcPr>
          <w:tcW w:w="4832" w:type="dxa"/>
          <w:tcMar>
            <w:left w:w="0" w:type="dxa"/>
            <w:right w:w="0" w:type="dxa"/>
          </w:tcMar>
        </w:tcPr>
        <w:p w:rsidR="0007611C" w:rsidRDefault="0007611C"/>
      </w:tc>
      <w:tc>
        <w:tcPr>
          <w:tcW w:w="4806" w:type="dxa"/>
          <w:tcMar>
            <w:left w:w="0" w:type="dxa"/>
            <w:right w:w="0" w:type="dxa"/>
          </w:tcMar>
        </w:tcPr>
        <w:p w:rsidR="0007611C" w:rsidRDefault="0007611C">
          <w:r>
            <w:rPr>
              <w:noProof/>
              <w:lang w:val="de-DE" w:eastAsia="de-DE"/>
            </w:rPr>
            <w:drawing>
              <wp:anchor distT="0" distB="0" distL="114300" distR="114300" simplePos="0" relativeHeight="251660288" behindDoc="0" locked="0" layoutInCell="1" allowOverlap="1" wp14:anchorId="697D2CC0" wp14:editId="022AB777">
                <wp:simplePos x="0" y="0"/>
                <wp:positionH relativeFrom="column">
                  <wp:posOffset>-3319145</wp:posOffset>
                </wp:positionH>
                <wp:positionV relativeFrom="paragraph">
                  <wp:posOffset>-99695</wp:posOffset>
                </wp:positionV>
                <wp:extent cx="6684876" cy="1249510"/>
                <wp:effectExtent l="0" t="0" r="0" b="0"/>
                <wp:wrapNone/>
                <wp:docPr id="62" name="Bild 4" descr="Daten Server II:WIRTGEN:Massnahmen 2016:Presseinformation_Vorlage:Presseinformation_VÖGELE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descr="Daten Server II:WIRTGEN:Massnahmen 2016:Presseinformation_Vorlage:Presseinformation_VÖGELE_oben.png"/>
                        <pic:cNvPicPr>
                          <a:picLocks noChangeAspect="1" noChangeArrowheads="1"/>
                        </pic:cNvPicPr>
                      </pic:nvPicPr>
                      <pic:blipFill>
                        <a:blip r:embed="rId1">
                          <a:alphaModFix amt="64000"/>
                          <a:extLst>
                            <a:ext uri="{28A0092B-C50C-407E-A947-70E740481C1C}">
                              <a14:useLocalDpi xmlns:a14="http://schemas.microsoft.com/office/drawing/2010/main" val="0"/>
                            </a:ext>
                          </a:extLst>
                        </a:blip>
                        <a:srcRect/>
                        <a:stretch>
                          <a:fillRect/>
                        </a:stretch>
                      </pic:blipFill>
                      <pic:spPr bwMode="auto">
                        <a:xfrm>
                          <a:off x="0" y="0"/>
                          <a:ext cx="6687595" cy="1250018"/>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07611C" w:rsidRPr="00880B56" w:rsidTr="00FA6008">
      <w:trPr>
        <w:trHeight w:val="257"/>
      </w:trPr>
      <w:tc>
        <w:tcPr>
          <w:tcW w:w="9638" w:type="dxa"/>
          <w:gridSpan w:val="2"/>
          <w:tcMar>
            <w:left w:w="0" w:type="dxa"/>
            <w:right w:w="0" w:type="dxa"/>
          </w:tcMar>
        </w:tcPr>
        <w:p w:rsidR="0007611C" w:rsidRDefault="0007611C" w:rsidP="001E566E">
          <w:pPr>
            <w:pStyle w:val="Kopfzeile"/>
            <w:rPr>
              <w:rFonts w:ascii="Verdana" w:hAnsi="Verdana"/>
              <w:noProof/>
              <w:sz w:val="20"/>
              <w:szCs w:val="20"/>
            </w:rPr>
          </w:pPr>
          <w:r>
            <w:rPr>
              <w:rFonts w:ascii="Verdana" w:hAnsi="Verdana"/>
              <w:noProof/>
              <w:sz w:val="20"/>
              <w:szCs w:val="20"/>
              <w:lang w:val="de-DE" w:eastAsia="de-DE"/>
            </w:rPr>
            <w:drawing>
              <wp:inline distT="0" distB="0" distL="0" distR="0" wp14:anchorId="3BCD116B" wp14:editId="452210C3">
                <wp:extent cx="6116320" cy="8648065"/>
                <wp:effectExtent l="0" t="0" r="5080" b="0"/>
                <wp:docPr id="63" name="Bild 6" descr="Macintosh HD:Users:kai:Desktop:Pressemitteilung_blanco:Presseinformation_Bl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ai:Desktop:Pressemitteilung_blanco:Presseinformation_Blanco.jpg"/>
                        <pic:cNvPicPr>
                          <a:picLocks noChangeAspect="1" noChangeArrowheads="1"/>
                        </pic:cNvPicPr>
                      </pic:nvPicPr>
                      <pic:blipFill>
                        <a:blip r:embed="rId2" cstate="email">
                          <a:extLst>
                            <a:ext uri="{28A0092B-C50C-407E-A947-70E740481C1C}">
                              <a14:useLocalDpi xmlns:a14="http://schemas.microsoft.com/office/drawing/2010/main"/>
                            </a:ext>
                          </a:extLst>
                        </a:blip>
                        <a:srcRect/>
                        <a:stretch>
                          <a:fillRect/>
                        </a:stretch>
                      </pic:blipFill>
                      <pic:spPr bwMode="auto">
                        <a:xfrm>
                          <a:off x="0" y="0"/>
                          <a:ext cx="6116320" cy="8648065"/>
                        </a:xfrm>
                        <a:prstGeom prst="rect">
                          <a:avLst/>
                        </a:prstGeom>
                        <a:noFill/>
                        <a:ln>
                          <a:noFill/>
                        </a:ln>
                      </pic:spPr>
                    </pic:pic>
                  </a:graphicData>
                </a:graphic>
              </wp:inline>
            </w:drawing>
          </w:r>
          <w:r>
            <w:rPr>
              <w:rFonts w:ascii="Verdana" w:hAnsi="Verdana"/>
              <w:noProof/>
              <w:sz w:val="20"/>
              <w:szCs w:val="20"/>
              <w:lang w:val="de-DE" w:eastAsia="de-DE"/>
            </w:rPr>
            <w:drawing>
              <wp:anchor distT="0" distB="0" distL="114300" distR="114300" simplePos="0" relativeHeight="251659264" behindDoc="0" locked="0" layoutInCell="1" allowOverlap="1" wp14:anchorId="46E9DFFB" wp14:editId="1542838B">
                <wp:simplePos x="0" y="0"/>
                <wp:positionH relativeFrom="column">
                  <wp:posOffset>-149225</wp:posOffset>
                </wp:positionH>
                <wp:positionV relativeFrom="paragraph">
                  <wp:posOffset>13335</wp:posOffset>
                </wp:positionV>
                <wp:extent cx="6398686" cy="384810"/>
                <wp:effectExtent l="0" t="0" r="2540" b="0"/>
                <wp:wrapNone/>
                <wp:docPr id="64" name="Bild 9" descr="Macintosh HD:Users:kai:Desktop:Wirtgen Group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descr="Macintosh HD:Users:kai:Desktop:Wirtgen Group_Balken.jpg"/>
                        <pic:cNvPicPr>
                          <a:picLocks noChangeAspect="1"/>
                        </pic:cNvPicPr>
                      </pic:nvPicPr>
                      <pic:blipFill>
                        <a:blip r:embed="rId3" cstate="email">
                          <a:alphaModFix/>
                          <a:extLst>
                            <a:ext uri="{28A0092B-C50C-407E-A947-70E740481C1C}">
                              <a14:useLocalDpi xmlns:a14="http://schemas.microsoft.com/office/drawing/2010/main"/>
                            </a:ext>
                          </a:extLst>
                        </a:blip>
                        <a:srcRect/>
                        <a:stretch>
                          <a:fillRect/>
                        </a:stretch>
                      </pic:blipFill>
                      <pic:spPr bwMode="auto">
                        <a:xfrm>
                          <a:off x="0" y="0"/>
                          <a:ext cx="6398686" cy="384810"/>
                        </a:xfrm>
                        <a:prstGeom prst="rect">
                          <a:avLst/>
                        </a:prstGeom>
                        <a:noFill/>
                        <a:ln>
                          <a:noFill/>
                        </a:ln>
                      </pic:spPr>
                    </pic:pic>
                  </a:graphicData>
                </a:graphic>
              </wp:anchor>
            </w:drawing>
          </w:r>
        </w:p>
        <w:p w:rsidR="0007611C" w:rsidRPr="00880B56" w:rsidRDefault="0007611C" w:rsidP="001E566E">
          <w:pPr>
            <w:pStyle w:val="Kopfzeile"/>
            <w:rPr>
              <w:rFonts w:ascii="Verdana" w:hAnsi="Verdana"/>
              <w:noProof/>
              <w:sz w:val="20"/>
              <w:szCs w:val="20"/>
            </w:rPr>
          </w:pPr>
        </w:p>
      </w:tc>
    </w:tr>
  </w:tbl>
  <w:p w:rsidR="0007611C" w:rsidRPr="008A31D3" w:rsidRDefault="0007611C">
    <w:pPr>
      <w:pStyle w:val="Kopfzeile"/>
      <w:rPr>
        <w:sz w:val="1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85AA1"/>
    <w:multiLevelType w:val="hybridMultilevel"/>
    <w:tmpl w:val="465802AA"/>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
    <w:nsid w:val="2021372F"/>
    <w:multiLevelType w:val="hybridMultilevel"/>
    <w:tmpl w:val="95BA892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33DF20A2"/>
    <w:multiLevelType w:val="multilevel"/>
    <w:tmpl w:val="1AAEFD6A"/>
    <w:lvl w:ilvl="0">
      <w:start w:val="1"/>
      <w:numFmt w:val="bullet"/>
      <w:lvlText w:val=""/>
      <w:lvlJc w:val="left"/>
      <w:pPr>
        <w:tabs>
          <w:tab w:val="num" w:pos="1563"/>
        </w:tabs>
        <w:ind w:left="1563" w:hanging="360"/>
      </w:pPr>
      <w:rPr>
        <w:rFonts w:ascii="Symbol" w:hAnsi="Symbol" w:hint="default"/>
        <w:sz w:val="20"/>
      </w:rPr>
    </w:lvl>
    <w:lvl w:ilvl="1">
      <w:start w:val="1"/>
      <w:numFmt w:val="bullet"/>
      <w:lvlText w:val="o"/>
      <w:lvlJc w:val="left"/>
      <w:pPr>
        <w:tabs>
          <w:tab w:val="num" w:pos="2283"/>
        </w:tabs>
        <w:ind w:left="2283" w:hanging="360"/>
      </w:pPr>
      <w:rPr>
        <w:rFonts w:ascii="Courier New" w:hAnsi="Courier New" w:hint="default"/>
        <w:sz w:val="20"/>
      </w:rPr>
    </w:lvl>
    <w:lvl w:ilvl="2" w:tentative="1">
      <w:start w:val="1"/>
      <w:numFmt w:val="bullet"/>
      <w:lvlText w:val=""/>
      <w:lvlJc w:val="left"/>
      <w:pPr>
        <w:tabs>
          <w:tab w:val="num" w:pos="3003"/>
        </w:tabs>
        <w:ind w:left="3003" w:hanging="360"/>
      </w:pPr>
      <w:rPr>
        <w:rFonts w:ascii="Wingdings" w:hAnsi="Wingdings" w:hint="default"/>
        <w:sz w:val="20"/>
      </w:rPr>
    </w:lvl>
    <w:lvl w:ilvl="3" w:tentative="1">
      <w:start w:val="1"/>
      <w:numFmt w:val="bullet"/>
      <w:lvlText w:val=""/>
      <w:lvlJc w:val="left"/>
      <w:pPr>
        <w:tabs>
          <w:tab w:val="num" w:pos="3723"/>
        </w:tabs>
        <w:ind w:left="3723" w:hanging="360"/>
      </w:pPr>
      <w:rPr>
        <w:rFonts w:ascii="Wingdings" w:hAnsi="Wingdings" w:hint="default"/>
        <w:sz w:val="20"/>
      </w:rPr>
    </w:lvl>
    <w:lvl w:ilvl="4" w:tentative="1">
      <w:start w:val="1"/>
      <w:numFmt w:val="bullet"/>
      <w:lvlText w:val=""/>
      <w:lvlJc w:val="left"/>
      <w:pPr>
        <w:tabs>
          <w:tab w:val="num" w:pos="4443"/>
        </w:tabs>
        <w:ind w:left="4443" w:hanging="360"/>
      </w:pPr>
      <w:rPr>
        <w:rFonts w:ascii="Wingdings" w:hAnsi="Wingdings" w:hint="default"/>
        <w:sz w:val="20"/>
      </w:rPr>
    </w:lvl>
    <w:lvl w:ilvl="5" w:tentative="1">
      <w:start w:val="1"/>
      <w:numFmt w:val="bullet"/>
      <w:lvlText w:val=""/>
      <w:lvlJc w:val="left"/>
      <w:pPr>
        <w:tabs>
          <w:tab w:val="num" w:pos="5163"/>
        </w:tabs>
        <w:ind w:left="5163" w:hanging="360"/>
      </w:pPr>
      <w:rPr>
        <w:rFonts w:ascii="Wingdings" w:hAnsi="Wingdings" w:hint="default"/>
        <w:sz w:val="20"/>
      </w:rPr>
    </w:lvl>
    <w:lvl w:ilvl="6" w:tentative="1">
      <w:start w:val="1"/>
      <w:numFmt w:val="bullet"/>
      <w:lvlText w:val=""/>
      <w:lvlJc w:val="left"/>
      <w:pPr>
        <w:tabs>
          <w:tab w:val="num" w:pos="5883"/>
        </w:tabs>
        <w:ind w:left="5883" w:hanging="360"/>
      </w:pPr>
      <w:rPr>
        <w:rFonts w:ascii="Wingdings" w:hAnsi="Wingdings" w:hint="default"/>
        <w:sz w:val="20"/>
      </w:rPr>
    </w:lvl>
    <w:lvl w:ilvl="7" w:tentative="1">
      <w:start w:val="1"/>
      <w:numFmt w:val="bullet"/>
      <w:lvlText w:val=""/>
      <w:lvlJc w:val="left"/>
      <w:pPr>
        <w:tabs>
          <w:tab w:val="num" w:pos="6603"/>
        </w:tabs>
        <w:ind w:left="6603" w:hanging="360"/>
      </w:pPr>
      <w:rPr>
        <w:rFonts w:ascii="Wingdings" w:hAnsi="Wingdings" w:hint="default"/>
        <w:sz w:val="20"/>
      </w:rPr>
    </w:lvl>
    <w:lvl w:ilvl="8" w:tentative="1">
      <w:start w:val="1"/>
      <w:numFmt w:val="bullet"/>
      <w:lvlText w:val=""/>
      <w:lvlJc w:val="left"/>
      <w:pPr>
        <w:tabs>
          <w:tab w:val="num" w:pos="7323"/>
        </w:tabs>
        <w:ind w:left="7323" w:hanging="360"/>
      </w:pPr>
      <w:rPr>
        <w:rFonts w:ascii="Wingdings" w:hAnsi="Wingdings" w:hint="default"/>
        <w:sz w:val="20"/>
      </w:rPr>
    </w:lvl>
  </w:abstractNum>
  <w:abstractNum w:abstractNumId="3">
    <w:nsid w:val="502B4019"/>
    <w:multiLevelType w:val="hybridMultilevel"/>
    <w:tmpl w:val="FD4E6212"/>
    <w:lvl w:ilvl="0" w:tplc="EB06082C">
      <w:numFmt w:val="bullet"/>
      <w:lvlText w:val=""/>
      <w:lvlJc w:val="left"/>
      <w:pPr>
        <w:ind w:left="927" w:hanging="360"/>
      </w:pPr>
      <w:rPr>
        <w:rFonts w:ascii="Wingdings" w:eastAsia="Times New Roman" w:hAnsi="Wingdings" w:cs="Times New Roman" w:hint="default"/>
      </w:rPr>
    </w:lvl>
    <w:lvl w:ilvl="1" w:tplc="04070003" w:tentative="1">
      <w:start w:val="1"/>
      <w:numFmt w:val="bullet"/>
      <w:lvlText w:val="o"/>
      <w:lvlJc w:val="left"/>
      <w:pPr>
        <w:ind w:left="1647" w:hanging="360"/>
      </w:pPr>
      <w:rPr>
        <w:rFonts w:ascii="Courier New" w:hAnsi="Courier New" w:hint="default"/>
      </w:rPr>
    </w:lvl>
    <w:lvl w:ilvl="2" w:tplc="04070005" w:tentative="1">
      <w:start w:val="1"/>
      <w:numFmt w:val="bullet"/>
      <w:lvlText w:val=""/>
      <w:lvlJc w:val="left"/>
      <w:pPr>
        <w:ind w:left="2367" w:hanging="360"/>
      </w:pPr>
      <w:rPr>
        <w:rFonts w:ascii="Symbol" w:hAnsi="Symbol" w:hint="default"/>
      </w:rPr>
    </w:lvl>
    <w:lvl w:ilvl="3" w:tplc="04070001" w:tentative="1">
      <w:start w:val="1"/>
      <w:numFmt w:val="bullet"/>
      <w:lvlText w:val=""/>
      <w:lvlJc w:val="left"/>
      <w:pPr>
        <w:ind w:left="3087" w:hanging="360"/>
      </w:pPr>
      <w:rPr>
        <w:rFonts w:ascii="Symbol" w:hAnsi="Symbol" w:hint="default"/>
      </w:rPr>
    </w:lvl>
    <w:lvl w:ilvl="4" w:tplc="04070003" w:tentative="1">
      <w:start w:val="1"/>
      <w:numFmt w:val="bullet"/>
      <w:lvlText w:val="o"/>
      <w:lvlJc w:val="left"/>
      <w:pPr>
        <w:ind w:left="3807" w:hanging="360"/>
      </w:pPr>
      <w:rPr>
        <w:rFonts w:ascii="Courier New" w:hAnsi="Courier New" w:hint="default"/>
      </w:rPr>
    </w:lvl>
    <w:lvl w:ilvl="5" w:tplc="04070005" w:tentative="1">
      <w:start w:val="1"/>
      <w:numFmt w:val="bullet"/>
      <w:lvlText w:val=""/>
      <w:lvlJc w:val="left"/>
      <w:pPr>
        <w:ind w:left="4527" w:hanging="360"/>
      </w:pPr>
      <w:rPr>
        <w:rFonts w:ascii="Symbol" w:hAnsi="Symbol" w:hint="default"/>
      </w:rPr>
    </w:lvl>
    <w:lvl w:ilvl="6" w:tplc="04070001" w:tentative="1">
      <w:start w:val="1"/>
      <w:numFmt w:val="bullet"/>
      <w:lvlText w:val=""/>
      <w:lvlJc w:val="left"/>
      <w:pPr>
        <w:ind w:left="5247" w:hanging="360"/>
      </w:pPr>
      <w:rPr>
        <w:rFonts w:ascii="Symbol" w:hAnsi="Symbol" w:hint="default"/>
      </w:rPr>
    </w:lvl>
    <w:lvl w:ilvl="7" w:tplc="04070003" w:tentative="1">
      <w:start w:val="1"/>
      <w:numFmt w:val="bullet"/>
      <w:lvlText w:val="o"/>
      <w:lvlJc w:val="left"/>
      <w:pPr>
        <w:ind w:left="5967" w:hanging="360"/>
      </w:pPr>
      <w:rPr>
        <w:rFonts w:ascii="Courier New" w:hAnsi="Courier New" w:hint="default"/>
      </w:rPr>
    </w:lvl>
    <w:lvl w:ilvl="8" w:tplc="04070005" w:tentative="1">
      <w:start w:val="1"/>
      <w:numFmt w:val="bullet"/>
      <w:lvlText w:val=""/>
      <w:lvlJc w:val="left"/>
      <w:pPr>
        <w:ind w:left="6687" w:hanging="360"/>
      </w:pPr>
      <w:rPr>
        <w:rFonts w:ascii="Symbol" w:hAnsi="Symbol" w:hint="default"/>
      </w:rPr>
    </w:lvl>
  </w:abstractNum>
  <w:abstractNum w:abstractNumId="4">
    <w:nsid w:val="624706BC"/>
    <w:multiLevelType w:val="hybridMultilevel"/>
    <w:tmpl w:val="18EC9518"/>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hint="default"/>
      </w:rPr>
    </w:lvl>
    <w:lvl w:ilvl="2" w:tplc="04070005" w:tentative="1">
      <w:start w:val="1"/>
      <w:numFmt w:val="bullet"/>
      <w:lvlText w:val=""/>
      <w:lvlJc w:val="left"/>
      <w:pPr>
        <w:ind w:left="2727" w:hanging="360"/>
      </w:pPr>
      <w:rPr>
        <w:rFonts w:ascii="Symbol" w:hAnsi="Symbol"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hint="default"/>
      </w:rPr>
    </w:lvl>
    <w:lvl w:ilvl="5" w:tplc="04070005" w:tentative="1">
      <w:start w:val="1"/>
      <w:numFmt w:val="bullet"/>
      <w:lvlText w:val=""/>
      <w:lvlJc w:val="left"/>
      <w:pPr>
        <w:ind w:left="4887" w:hanging="360"/>
      </w:pPr>
      <w:rPr>
        <w:rFonts w:ascii="Symbol" w:hAnsi="Symbol"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hint="default"/>
      </w:rPr>
    </w:lvl>
    <w:lvl w:ilvl="8" w:tplc="04070005" w:tentative="1">
      <w:start w:val="1"/>
      <w:numFmt w:val="bullet"/>
      <w:lvlText w:val=""/>
      <w:lvlJc w:val="left"/>
      <w:pPr>
        <w:ind w:left="7047" w:hanging="360"/>
      </w:pPr>
      <w:rPr>
        <w:rFonts w:ascii="Symbol" w:hAnsi="Symbol" w:hint="default"/>
      </w:rPr>
    </w:lvl>
  </w:abstractNum>
  <w:abstractNum w:abstractNumId="5">
    <w:nsid w:val="64F851C1"/>
    <w:multiLevelType w:val="hybridMultilevel"/>
    <w:tmpl w:val="4678F5AE"/>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6">
    <w:nsid w:val="689576CD"/>
    <w:multiLevelType w:val="hybridMultilevel"/>
    <w:tmpl w:val="B1129B0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hint="default"/>
      </w:rPr>
    </w:lvl>
    <w:lvl w:ilvl="2" w:tplc="04070005" w:tentative="1">
      <w:start w:val="1"/>
      <w:numFmt w:val="bullet"/>
      <w:lvlText w:val=""/>
      <w:lvlJc w:val="left"/>
      <w:pPr>
        <w:ind w:left="2868" w:hanging="360"/>
      </w:pPr>
      <w:rPr>
        <w:rFonts w:ascii="Symbol" w:hAnsi="Symbol"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hint="default"/>
      </w:rPr>
    </w:lvl>
    <w:lvl w:ilvl="5" w:tplc="04070005" w:tentative="1">
      <w:start w:val="1"/>
      <w:numFmt w:val="bullet"/>
      <w:lvlText w:val=""/>
      <w:lvlJc w:val="left"/>
      <w:pPr>
        <w:ind w:left="5028" w:hanging="360"/>
      </w:pPr>
      <w:rPr>
        <w:rFonts w:ascii="Symbol" w:hAnsi="Symbol"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hint="default"/>
      </w:rPr>
    </w:lvl>
    <w:lvl w:ilvl="8" w:tplc="04070005" w:tentative="1">
      <w:start w:val="1"/>
      <w:numFmt w:val="bullet"/>
      <w:lvlText w:val=""/>
      <w:lvlJc w:val="left"/>
      <w:pPr>
        <w:ind w:left="7188" w:hanging="360"/>
      </w:pPr>
      <w:rPr>
        <w:rFonts w:ascii="Symbol" w:hAnsi="Symbol" w:hint="default"/>
      </w:rPr>
    </w:lvl>
  </w:abstractNum>
  <w:abstractNum w:abstractNumId="7">
    <w:nsid w:val="7B8B521F"/>
    <w:multiLevelType w:val="hybridMultilevel"/>
    <w:tmpl w:val="85E05B86"/>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num w:numId="1">
    <w:abstractNumId w:val="1"/>
  </w:num>
  <w:num w:numId="2">
    <w:abstractNumId w:val="2"/>
  </w:num>
  <w:num w:numId="3">
    <w:abstractNumId w:val="4"/>
  </w:num>
  <w:num w:numId="4">
    <w:abstractNumId w:val="3"/>
  </w:num>
  <w:num w:numId="5">
    <w:abstractNumId w:val="6"/>
  </w:num>
  <w:num w:numId="6">
    <w:abstractNumId w:val="0"/>
  </w:num>
  <w:num w:numId="7">
    <w:abstractNumId w:val="5"/>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5"/>
  <w:bordersDoNotSurroundHeader/>
  <w:bordersDoNotSurroundFooter/>
  <w:proofState w:spelling="clean"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31D3"/>
    <w:rsid w:val="00000202"/>
    <w:rsid w:val="00000E42"/>
    <w:rsid w:val="00000FC3"/>
    <w:rsid w:val="000026FF"/>
    <w:rsid w:val="0000345E"/>
    <w:rsid w:val="000034D6"/>
    <w:rsid w:val="00007934"/>
    <w:rsid w:val="00015A2F"/>
    <w:rsid w:val="00015C3C"/>
    <w:rsid w:val="000164DA"/>
    <w:rsid w:val="000228A4"/>
    <w:rsid w:val="00023225"/>
    <w:rsid w:val="00024A42"/>
    <w:rsid w:val="00024CAD"/>
    <w:rsid w:val="00027E7F"/>
    <w:rsid w:val="00032128"/>
    <w:rsid w:val="00033C79"/>
    <w:rsid w:val="00037F01"/>
    <w:rsid w:val="00040487"/>
    <w:rsid w:val="000411B0"/>
    <w:rsid w:val="00044F0B"/>
    <w:rsid w:val="00045265"/>
    <w:rsid w:val="0005049A"/>
    <w:rsid w:val="000514AE"/>
    <w:rsid w:val="000559AB"/>
    <w:rsid w:val="00055CC3"/>
    <w:rsid w:val="00057578"/>
    <w:rsid w:val="00057C40"/>
    <w:rsid w:val="00062115"/>
    <w:rsid w:val="00062BC0"/>
    <w:rsid w:val="00066A8A"/>
    <w:rsid w:val="00070ACF"/>
    <w:rsid w:val="0007156F"/>
    <w:rsid w:val="00071C2D"/>
    <w:rsid w:val="000720A3"/>
    <w:rsid w:val="00075110"/>
    <w:rsid w:val="0007588A"/>
    <w:rsid w:val="0007611C"/>
    <w:rsid w:val="00083F8F"/>
    <w:rsid w:val="00085116"/>
    <w:rsid w:val="00085E5A"/>
    <w:rsid w:val="0009403A"/>
    <w:rsid w:val="000A1D89"/>
    <w:rsid w:val="000A1E02"/>
    <w:rsid w:val="000A2435"/>
    <w:rsid w:val="000A5CF2"/>
    <w:rsid w:val="000A70AA"/>
    <w:rsid w:val="000B04CF"/>
    <w:rsid w:val="000B22AB"/>
    <w:rsid w:val="000B3028"/>
    <w:rsid w:val="000B4F25"/>
    <w:rsid w:val="000B699B"/>
    <w:rsid w:val="000B721F"/>
    <w:rsid w:val="000D1E00"/>
    <w:rsid w:val="000D2E5B"/>
    <w:rsid w:val="000D4D36"/>
    <w:rsid w:val="000D5BFF"/>
    <w:rsid w:val="000E1FA8"/>
    <w:rsid w:val="000E48EC"/>
    <w:rsid w:val="000E50BB"/>
    <w:rsid w:val="000F09EA"/>
    <w:rsid w:val="000F1698"/>
    <w:rsid w:val="000F1F9C"/>
    <w:rsid w:val="000F2A52"/>
    <w:rsid w:val="000F467A"/>
    <w:rsid w:val="000F5D9B"/>
    <w:rsid w:val="000F7DA8"/>
    <w:rsid w:val="0010240A"/>
    <w:rsid w:val="00102DAD"/>
    <w:rsid w:val="0010412D"/>
    <w:rsid w:val="00104622"/>
    <w:rsid w:val="00104BD5"/>
    <w:rsid w:val="0010796D"/>
    <w:rsid w:val="00110245"/>
    <w:rsid w:val="001109D6"/>
    <w:rsid w:val="001111A1"/>
    <w:rsid w:val="00111728"/>
    <w:rsid w:val="00117B24"/>
    <w:rsid w:val="00120D06"/>
    <w:rsid w:val="001211FE"/>
    <w:rsid w:val="001240A0"/>
    <w:rsid w:val="001255A5"/>
    <w:rsid w:val="00126B26"/>
    <w:rsid w:val="001350BC"/>
    <w:rsid w:val="0014088C"/>
    <w:rsid w:val="0014106F"/>
    <w:rsid w:val="001428B3"/>
    <w:rsid w:val="0014681E"/>
    <w:rsid w:val="0015269A"/>
    <w:rsid w:val="001526EC"/>
    <w:rsid w:val="00152DC6"/>
    <w:rsid w:val="001576F1"/>
    <w:rsid w:val="00166FB3"/>
    <w:rsid w:val="001722C4"/>
    <w:rsid w:val="001725B5"/>
    <w:rsid w:val="001733EE"/>
    <w:rsid w:val="00173876"/>
    <w:rsid w:val="00181D8A"/>
    <w:rsid w:val="001841A5"/>
    <w:rsid w:val="00187FFC"/>
    <w:rsid w:val="0019146A"/>
    <w:rsid w:val="00196982"/>
    <w:rsid w:val="00196A6F"/>
    <w:rsid w:val="001A1081"/>
    <w:rsid w:val="001A125A"/>
    <w:rsid w:val="001A164D"/>
    <w:rsid w:val="001A2C28"/>
    <w:rsid w:val="001A383C"/>
    <w:rsid w:val="001A3B14"/>
    <w:rsid w:val="001A4911"/>
    <w:rsid w:val="001A5ED7"/>
    <w:rsid w:val="001A7836"/>
    <w:rsid w:val="001B175C"/>
    <w:rsid w:val="001B3B0E"/>
    <w:rsid w:val="001B5F2B"/>
    <w:rsid w:val="001C216D"/>
    <w:rsid w:val="001C65BE"/>
    <w:rsid w:val="001C7175"/>
    <w:rsid w:val="001D0CE8"/>
    <w:rsid w:val="001D0F95"/>
    <w:rsid w:val="001D28F2"/>
    <w:rsid w:val="001D2FC8"/>
    <w:rsid w:val="001D3A29"/>
    <w:rsid w:val="001D4EAE"/>
    <w:rsid w:val="001D7464"/>
    <w:rsid w:val="001E14D0"/>
    <w:rsid w:val="001E2474"/>
    <w:rsid w:val="001E36B6"/>
    <w:rsid w:val="001E3BFE"/>
    <w:rsid w:val="001E4A5C"/>
    <w:rsid w:val="001E566E"/>
    <w:rsid w:val="001E6287"/>
    <w:rsid w:val="001F0073"/>
    <w:rsid w:val="001F0125"/>
    <w:rsid w:val="001F068C"/>
    <w:rsid w:val="001F0EAA"/>
    <w:rsid w:val="001F1E25"/>
    <w:rsid w:val="001F4F23"/>
    <w:rsid w:val="001F520E"/>
    <w:rsid w:val="001F6F9E"/>
    <w:rsid w:val="0020001C"/>
    <w:rsid w:val="00200D4F"/>
    <w:rsid w:val="00200DB3"/>
    <w:rsid w:val="00201720"/>
    <w:rsid w:val="00201B08"/>
    <w:rsid w:val="0020341B"/>
    <w:rsid w:val="00203F3C"/>
    <w:rsid w:val="002044E1"/>
    <w:rsid w:val="00206113"/>
    <w:rsid w:val="002063D4"/>
    <w:rsid w:val="00206E77"/>
    <w:rsid w:val="00207E85"/>
    <w:rsid w:val="002117E9"/>
    <w:rsid w:val="0021559D"/>
    <w:rsid w:val="002156FF"/>
    <w:rsid w:val="002159EA"/>
    <w:rsid w:val="0021763D"/>
    <w:rsid w:val="00222D3C"/>
    <w:rsid w:val="00225530"/>
    <w:rsid w:val="00226CB6"/>
    <w:rsid w:val="00227E46"/>
    <w:rsid w:val="00232208"/>
    <w:rsid w:val="002328F8"/>
    <w:rsid w:val="00232B5B"/>
    <w:rsid w:val="002340E6"/>
    <w:rsid w:val="0023442C"/>
    <w:rsid w:val="002344E3"/>
    <w:rsid w:val="00235041"/>
    <w:rsid w:val="00237A4A"/>
    <w:rsid w:val="00240379"/>
    <w:rsid w:val="00240B54"/>
    <w:rsid w:val="00241672"/>
    <w:rsid w:val="00242A0D"/>
    <w:rsid w:val="00243C13"/>
    <w:rsid w:val="0024444A"/>
    <w:rsid w:val="0024461D"/>
    <w:rsid w:val="002508A2"/>
    <w:rsid w:val="00252332"/>
    <w:rsid w:val="00255294"/>
    <w:rsid w:val="002556E3"/>
    <w:rsid w:val="0025681D"/>
    <w:rsid w:val="0025690E"/>
    <w:rsid w:val="00257080"/>
    <w:rsid w:val="0026054B"/>
    <w:rsid w:val="00262A44"/>
    <w:rsid w:val="00264F21"/>
    <w:rsid w:val="002661A1"/>
    <w:rsid w:val="0026735B"/>
    <w:rsid w:val="002678D1"/>
    <w:rsid w:val="00271AFE"/>
    <w:rsid w:val="00271E96"/>
    <w:rsid w:val="002737B0"/>
    <w:rsid w:val="002747D6"/>
    <w:rsid w:val="002755A9"/>
    <w:rsid w:val="0028321D"/>
    <w:rsid w:val="00283E22"/>
    <w:rsid w:val="00284369"/>
    <w:rsid w:val="0029341D"/>
    <w:rsid w:val="00294290"/>
    <w:rsid w:val="00295707"/>
    <w:rsid w:val="002962C7"/>
    <w:rsid w:val="002A2313"/>
    <w:rsid w:val="002B2A14"/>
    <w:rsid w:val="002B51DD"/>
    <w:rsid w:val="002B5C71"/>
    <w:rsid w:val="002B5FCE"/>
    <w:rsid w:val="002B6DDA"/>
    <w:rsid w:val="002B7AC2"/>
    <w:rsid w:val="002C11DD"/>
    <w:rsid w:val="002C3F56"/>
    <w:rsid w:val="002C4377"/>
    <w:rsid w:val="002C4B42"/>
    <w:rsid w:val="002C6559"/>
    <w:rsid w:val="002C6B07"/>
    <w:rsid w:val="002C6D4B"/>
    <w:rsid w:val="002C76FF"/>
    <w:rsid w:val="002D0201"/>
    <w:rsid w:val="002D38C5"/>
    <w:rsid w:val="002D5382"/>
    <w:rsid w:val="002D6E67"/>
    <w:rsid w:val="002E538D"/>
    <w:rsid w:val="002E771F"/>
    <w:rsid w:val="002F00AB"/>
    <w:rsid w:val="002F0FEB"/>
    <w:rsid w:val="002F16F0"/>
    <w:rsid w:val="002F17BF"/>
    <w:rsid w:val="002F2097"/>
    <w:rsid w:val="002F5912"/>
    <w:rsid w:val="002F75CD"/>
    <w:rsid w:val="00300E6B"/>
    <w:rsid w:val="0030421A"/>
    <w:rsid w:val="0030555A"/>
    <w:rsid w:val="00305DD4"/>
    <w:rsid w:val="00306508"/>
    <w:rsid w:val="0031063B"/>
    <w:rsid w:val="003133FE"/>
    <w:rsid w:val="003137EF"/>
    <w:rsid w:val="00314C2F"/>
    <w:rsid w:val="00315685"/>
    <w:rsid w:val="00315BBE"/>
    <w:rsid w:val="00320D07"/>
    <w:rsid w:val="00321085"/>
    <w:rsid w:val="003210E6"/>
    <w:rsid w:val="00322606"/>
    <w:rsid w:val="00322694"/>
    <w:rsid w:val="0032285E"/>
    <w:rsid w:val="003228F6"/>
    <w:rsid w:val="00327958"/>
    <w:rsid w:val="003370D0"/>
    <w:rsid w:val="00340055"/>
    <w:rsid w:val="00341BAD"/>
    <w:rsid w:val="00345B7C"/>
    <w:rsid w:val="003461FD"/>
    <w:rsid w:val="00346EE8"/>
    <w:rsid w:val="00350772"/>
    <w:rsid w:val="0035380B"/>
    <w:rsid w:val="0035538A"/>
    <w:rsid w:val="003561A6"/>
    <w:rsid w:val="00357265"/>
    <w:rsid w:val="00357A99"/>
    <w:rsid w:val="00362866"/>
    <w:rsid w:val="00363040"/>
    <w:rsid w:val="0036432C"/>
    <w:rsid w:val="0036517F"/>
    <w:rsid w:val="003659FE"/>
    <w:rsid w:val="00365B31"/>
    <w:rsid w:val="00365C54"/>
    <w:rsid w:val="003665D3"/>
    <w:rsid w:val="00367BAE"/>
    <w:rsid w:val="00371C0D"/>
    <w:rsid w:val="00372BE7"/>
    <w:rsid w:val="0037477E"/>
    <w:rsid w:val="00374FA6"/>
    <w:rsid w:val="00377697"/>
    <w:rsid w:val="003779FA"/>
    <w:rsid w:val="003852F9"/>
    <w:rsid w:val="00385A5E"/>
    <w:rsid w:val="003868DB"/>
    <w:rsid w:val="0039029C"/>
    <w:rsid w:val="00391265"/>
    <w:rsid w:val="00393031"/>
    <w:rsid w:val="00393CC4"/>
    <w:rsid w:val="0039708E"/>
    <w:rsid w:val="003A0837"/>
    <w:rsid w:val="003A185C"/>
    <w:rsid w:val="003A31C6"/>
    <w:rsid w:val="003A3D7D"/>
    <w:rsid w:val="003A66C8"/>
    <w:rsid w:val="003B158D"/>
    <w:rsid w:val="003B2BE6"/>
    <w:rsid w:val="003B5CB2"/>
    <w:rsid w:val="003D0CE9"/>
    <w:rsid w:val="003D653B"/>
    <w:rsid w:val="003D683D"/>
    <w:rsid w:val="003E1160"/>
    <w:rsid w:val="003E33DD"/>
    <w:rsid w:val="003E65BE"/>
    <w:rsid w:val="003E79B5"/>
    <w:rsid w:val="003F4BC6"/>
    <w:rsid w:val="003F5CDA"/>
    <w:rsid w:val="003F7E4E"/>
    <w:rsid w:val="00401063"/>
    <w:rsid w:val="00406CA0"/>
    <w:rsid w:val="00407F80"/>
    <w:rsid w:val="00410DDD"/>
    <w:rsid w:val="00411444"/>
    <w:rsid w:val="004143C1"/>
    <w:rsid w:val="00415129"/>
    <w:rsid w:val="004156BA"/>
    <w:rsid w:val="00415F4A"/>
    <w:rsid w:val="004165BF"/>
    <w:rsid w:val="00420584"/>
    <w:rsid w:val="004360FA"/>
    <w:rsid w:val="0044052C"/>
    <w:rsid w:val="00442BB2"/>
    <w:rsid w:val="00443593"/>
    <w:rsid w:val="004438F8"/>
    <w:rsid w:val="004449E7"/>
    <w:rsid w:val="0044564E"/>
    <w:rsid w:val="00445A54"/>
    <w:rsid w:val="00445F55"/>
    <w:rsid w:val="00447CFC"/>
    <w:rsid w:val="00451F30"/>
    <w:rsid w:val="00452D94"/>
    <w:rsid w:val="0045469D"/>
    <w:rsid w:val="00457CC0"/>
    <w:rsid w:val="00461EF9"/>
    <w:rsid w:val="00463704"/>
    <w:rsid w:val="0046508A"/>
    <w:rsid w:val="004662F6"/>
    <w:rsid w:val="00467D58"/>
    <w:rsid w:val="00470BBF"/>
    <w:rsid w:val="00471864"/>
    <w:rsid w:val="00473A2E"/>
    <w:rsid w:val="00476D52"/>
    <w:rsid w:val="004805BF"/>
    <w:rsid w:val="00483867"/>
    <w:rsid w:val="004864B7"/>
    <w:rsid w:val="00486615"/>
    <w:rsid w:val="00487178"/>
    <w:rsid w:val="00490A0B"/>
    <w:rsid w:val="00491C3C"/>
    <w:rsid w:val="00492D45"/>
    <w:rsid w:val="004955F3"/>
    <w:rsid w:val="00495CEA"/>
    <w:rsid w:val="0049669D"/>
    <w:rsid w:val="00497965"/>
    <w:rsid w:val="004A2D93"/>
    <w:rsid w:val="004A3E47"/>
    <w:rsid w:val="004A598D"/>
    <w:rsid w:val="004A5C64"/>
    <w:rsid w:val="004A6159"/>
    <w:rsid w:val="004B04C2"/>
    <w:rsid w:val="004B0935"/>
    <w:rsid w:val="004B2E0D"/>
    <w:rsid w:val="004B38B1"/>
    <w:rsid w:val="004B4C3B"/>
    <w:rsid w:val="004C5CD2"/>
    <w:rsid w:val="004D0A54"/>
    <w:rsid w:val="004D109F"/>
    <w:rsid w:val="004D2151"/>
    <w:rsid w:val="004D21FF"/>
    <w:rsid w:val="004D2AC8"/>
    <w:rsid w:val="004D41D5"/>
    <w:rsid w:val="004D4619"/>
    <w:rsid w:val="004E0125"/>
    <w:rsid w:val="004E0992"/>
    <w:rsid w:val="004E23D4"/>
    <w:rsid w:val="004E3A3D"/>
    <w:rsid w:val="004E48C6"/>
    <w:rsid w:val="004E54E3"/>
    <w:rsid w:val="004E672D"/>
    <w:rsid w:val="004E7E07"/>
    <w:rsid w:val="004F3AB1"/>
    <w:rsid w:val="004F3E89"/>
    <w:rsid w:val="004F4A02"/>
    <w:rsid w:val="005009B2"/>
    <w:rsid w:val="0050131C"/>
    <w:rsid w:val="005015BA"/>
    <w:rsid w:val="005020BD"/>
    <w:rsid w:val="00503B7D"/>
    <w:rsid w:val="005067BF"/>
    <w:rsid w:val="005102CD"/>
    <w:rsid w:val="0051332B"/>
    <w:rsid w:val="0051398B"/>
    <w:rsid w:val="00515A54"/>
    <w:rsid w:val="0051635B"/>
    <w:rsid w:val="00516BB6"/>
    <w:rsid w:val="00520210"/>
    <w:rsid w:val="00520C7C"/>
    <w:rsid w:val="00525BFA"/>
    <w:rsid w:val="00526540"/>
    <w:rsid w:val="0052707C"/>
    <w:rsid w:val="005272AF"/>
    <w:rsid w:val="00531102"/>
    <w:rsid w:val="005348A9"/>
    <w:rsid w:val="00535249"/>
    <w:rsid w:val="00535857"/>
    <w:rsid w:val="0053768D"/>
    <w:rsid w:val="0054298E"/>
    <w:rsid w:val="00544DDB"/>
    <w:rsid w:val="00545DD0"/>
    <w:rsid w:val="00546C6C"/>
    <w:rsid w:val="00551E8F"/>
    <w:rsid w:val="005531B6"/>
    <w:rsid w:val="00555539"/>
    <w:rsid w:val="005571B9"/>
    <w:rsid w:val="00560879"/>
    <w:rsid w:val="00562177"/>
    <w:rsid w:val="00564A5F"/>
    <w:rsid w:val="00565585"/>
    <w:rsid w:val="00567994"/>
    <w:rsid w:val="0057268B"/>
    <w:rsid w:val="005736EB"/>
    <w:rsid w:val="005741C8"/>
    <w:rsid w:val="005765C8"/>
    <w:rsid w:val="005800C7"/>
    <w:rsid w:val="00580764"/>
    <w:rsid w:val="00580E73"/>
    <w:rsid w:val="00582443"/>
    <w:rsid w:val="0058284A"/>
    <w:rsid w:val="0058297F"/>
    <w:rsid w:val="00584A1C"/>
    <w:rsid w:val="0058509F"/>
    <w:rsid w:val="00585A05"/>
    <w:rsid w:val="00585F42"/>
    <w:rsid w:val="00587CA7"/>
    <w:rsid w:val="00593807"/>
    <w:rsid w:val="005940B9"/>
    <w:rsid w:val="005964D2"/>
    <w:rsid w:val="00597F26"/>
    <w:rsid w:val="005A249E"/>
    <w:rsid w:val="005A55A9"/>
    <w:rsid w:val="005A69F6"/>
    <w:rsid w:val="005A72EC"/>
    <w:rsid w:val="005A76F7"/>
    <w:rsid w:val="005B3AAD"/>
    <w:rsid w:val="005B3F39"/>
    <w:rsid w:val="005B67AC"/>
    <w:rsid w:val="005B788E"/>
    <w:rsid w:val="005B7979"/>
    <w:rsid w:val="005C1AA0"/>
    <w:rsid w:val="005C5964"/>
    <w:rsid w:val="005C5FC4"/>
    <w:rsid w:val="005C6800"/>
    <w:rsid w:val="005D1C91"/>
    <w:rsid w:val="005D6BBF"/>
    <w:rsid w:val="005E31A3"/>
    <w:rsid w:val="005E3FA9"/>
    <w:rsid w:val="005E45C4"/>
    <w:rsid w:val="005E7C7E"/>
    <w:rsid w:val="005F10E2"/>
    <w:rsid w:val="005F19BC"/>
    <w:rsid w:val="005F3D72"/>
    <w:rsid w:val="005F419C"/>
    <w:rsid w:val="005F5C3B"/>
    <w:rsid w:val="005F5D39"/>
    <w:rsid w:val="005F7D14"/>
    <w:rsid w:val="00601DE0"/>
    <w:rsid w:val="00603010"/>
    <w:rsid w:val="00603745"/>
    <w:rsid w:val="006049CD"/>
    <w:rsid w:val="00604E47"/>
    <w:rsid w:val="006113E4"/>
    <w:rsid w:val="00611FC4"/>
    <w:rsid w:val="0061202A"/>
    <w:rsid w:val="00613EA5"/>
    <w:rsid w:val="00614867"/>
    <w:rsid w:val="00615107"/>
    <w:rsid w:val="00620D33"/>
    <w:rsid w:val="00621E68"/>
    <w:rsid w:val="00623402"/>
    <w:rsid w:val="0062428D"/>
    <w:rsid w:val="00634648"/>
    <w:rsid w:val="006362F7"/>
    <w:rsid w:val="00636B1B"/>
    <w:rsid w:val="00637661"/>
    <w:rsid w:val="00640D1E"/>
    <w:rsid w:val="00641D45"/>
    <w:rsid w:val="0064263F"/>
    <w:rsid w:val="006428A7"/>
    <w:rsid w:val="0064696C"/>
    <w:rsid w:val="00652924"/>
    <w:rsid w:val="00653569"/>
    <w:rsid w:val="006578DD"/>
    <w:rsid w:val="00660B7D"/>
    <w:rsid w:val="00661E80"/>
    <w:rsid w:val="00662638"/>
    <w:rsid w:val="00662B17"/>
    <w:rsid w:val="00664952"/>
    <w:rsid w:val="00664E02"/>
    <w:rsid w:val="006672A1"/>
    <w:rsid w:val="00667912"/>
    <w:rsid w:val="006701AF"/>
    <w:rsid w:val="00671030"/>
    <w:rsid w:val="00672E91"/>
    <w:rsid w:val="0067347A"/>
    <w:rsid w:val="00674758"/>
    <w:rsid w:val="00677858"/>
    <w:rsid w:val="00677F26"/>
    <w:rsid w:val="00680D1D"/>
    <w:rsid w:val="00685234"/>
    <w:rsid w:val="00685401"/>
    <w:rsid w:val="006864B6"/>
    <w:rsid w:val="0069402F"/>
    <w:rsid w:val="00696F05"/>
    <w:rsid w:val="006A586D"/>
    <w:rsid w:val="006B2416"/>
    <w:rsid w:val="006B6C47"/>
    <w:rsid w:val="006C0B2B"/>
    <w:rsid w:val="006C12AB"/>
    <w:rsid w:val="006C42C2"/>
    <w:rsid w:val="006C68D2"/>
    <w:rsid w:val="006C6E82"/>
    <w:rsid w:val="006D1800"/>
    <w:rsid w:val="006D5451"/>
    <w:rsid w:val="006D6FDD"/>
    <w:rsid w:val="006E17A4"/>
    <w:rsid w:val="006E329D"/>
    <w:rsid w:val="006E38A4"/>
    <w:rsid w:val="006E66CE"/>
    <w:rsid w:val="006E751F"/>
    <w:rsid w:val="006F0BB2"/>
    <w:rsid w:val="006F3691"/>
    <w:rsid w:val="006F4012"/>
    <w:rsid w:val="006F65AC"/>
    <w:rsid w:val="006F6690"/>
    <w:rsid w:val="0070084E"/>
    <w:rsid w:val="007021B1"/>
    <w:rsid w:val="00702610"/>
    <w:rsid w:val="00706360"/>
    <w:rsid w:val="0070647F"/>
    <w:rsid w:val="007079E1"/>
    <w:rsid w:val="00710315"/>
    <w:rsid w:val="007120B8"/>
    <w:rsid w:val="0071250C"/>
    <w:rsid w:val="00713DBB"/>
    <w:rsid w:val="007144C5"/>
    <w:rsid w:val="0071632A"/>
    <w:rsid w:val="007171B9"/>
    <w:rsid w:val="00723F6F"/>
    <w:rsid w:val="00724D25"/>
    <w:rsid w:val="007272FA"/>
    <w:rsid w:val="007275F8"/>
    <w:rsid w:val="00734630"/>
    <w:rsid w:val="00735F70"/>
    <w:rsid w:val="00741C0C"/>
    <w:rsid w:val="00742CAF"/>
    <w:rsid w:val="00743EC2"/>
    <w:rsid w:val="00745368"/>
    <w:rsid w:val="00751916"/>
    <w:rsid w:val="00751C0A"/>
    <w:rsid w:val="00752050"/>
    <w:rsid w:val="00752692"/>
    <w:rsid w:val="00752C67"/>
    <w:rsid w:val="00753C67"/>
    <w:rsid w:val="00761847"/>
    <w:rsid w:val="00761D8C"/>
    <w:rsid w:val="00761E4E"/>
    <w:rsid w:val="0076360F"/>
    <w:rsid w:val="00765497"/>
    <w:rsid w:val="00766054"/>
    <w:rsid w:val="00770340"/>
    <w:rsid w:val="007705DD"/>
    <w:rsid w:val="00770D29"/>
    <w:rsid w:val="00771ED2"/>
    <w:rsid w:val="00772FEC"/>
    <w:rsid w:val="0077326B"/>
    <w:rsid w:val="007773C2"/>
    <w:rsid w:val="00777798"/>
    <w:rsid w:val="00781DFD"/>
    <w:rsid w:val="007825FB"/>
    <w:rsid w:val="00783776"/>
    <w:rsid w:val="00783E61"/>
    <w:rsid w:val="0078581B"/>
    <w:rsid w:val="00787274"/>
    <w:rsid w:val="0079333F"/>
    <w:rsid w:val="00794062"/>
    <w:rsid w:val="00794F57"/>
    <w:rsid w:val="00797EBD"/>
    <w:rsid w:val="007A0613"/>
    <w:rsid w:val="007A5CE5"/>
    <w:rsid w:val="007B0787"/>
    <w:rsid w:val="007B23AD"/>
    <w:rsid w:val="007B29B0"/>
    <w:rsid w:val="007B2BFD"/>
    <w:rsid w:val="007B5FB6"/>
    <w:rsid w:val="007B65A5"/>
    <w:rsid w:val="007C0ADA"/>
    <w:rsid w:val="007C6606"/>
    <w:rsid w:val="007D551E"/>
    <w:rsid w:val="007D63A4"/>
    <w:rsid w:val="007D7836"/>
    <w:rsid w:val="007D7A71"/>
    <w:rsid w:val="007E35C9"/>
    <w:rsid w:val="007E452A"/>
    <w:rsid w:val="007F0033"/>
    <w:rsid w:val="007F1B5A"/>
    <w:rsid w:val="007F2EF2"/>
    <w:rsid w:val="007F2F69"/>
    <w:rsid w:val="007F34DA"/>
    <w:rsid w:val="007F7447"/>
    <w:rsid w:val="0080262F"/>
    <w:rsid w:val="00804719"/>
    <w:rsid w:val="00804A03"/>
    <w:rsid w:val="0080724F"/>
    <w:rsid w:val="00807906"/>
    <w:rsid w:val="00810500"/>
    <w:rsid w:val="0081201E"/>
    <w:rsid w:val="00817B8C"/>
    <w:rsid w:val="00822553"/>
    <w:rsid w:val="00822D2B"/>
    <w:rsid w:val="00823B36"/>
    <w:rsid w:val="0082572A"/>
    <w:rsid w:val="00826E62"/>
    <w:rsid w:val="00827995"/>
    <w:rsid w:val="00827B3B"/>
    <w:rsid w:val="00831BA1"/>
    <w:rsid w:val="00832903"/>
    <w:rsid w:val="008345A0"/>
    <w:rsid w:val="00834AA8"/>
    <w:rsid w:val="00836D6D"/>
    <w:rsid w:val="00837324"/>
    <w:rsid w:val="00843E37"/>
    <w:rsid w:val="00845743"/>
    <w:rsid w:val="008467BF"/>
    <w:rsid w:val="00847273"/>
    <w:rsid w:val="00850238"/>
    <w:rsid w:val="00850578"/>
    <w:rsid w:val="00852C09"/>
    <w:rsid w:val="008543B0"/>
    <w:rsid w:val="00854A23"/>
    <w:rsid w:val="008575EB"/>
    <w:rsid w:val="00862F78"/>
    <w:rsid w:val="0086333A"/>
    <w:rsid w:val="00864163"/>
    <w:rsid w:val="00866286"/>
    <w:rsid w:val="00867532"/>
    <w:rsid w:val="00871F99"/>
    <w:rsid w:val="008731DB"/>
    <w:rsid w:val="00873325"/>
    <w:rsid w:val="008736AA"/>
    <w:rsid w:val="008758DD"/>
    <w:rsid w:val="00875A8D"/>
    <w:rsid w:val="00877826"/>
    <w:rsid w:val="00883B9C"/>
    <w:rsid w:val="00886A76"/>
    <w:rsid w:val="008873BC"/>
    <w:rsid w:val="0088750C"/>
    <w:rsid w:val="008875BB"/>
    <w:rsid w:val="00890D85"/>
    <w:rsid w:val="0089122A"/>
    <w:rsid w:val="008928B6"/>
    <w:rsid w:val="00893BF1"/>
    <w:rsid w:val="00893F39"/>
    <w:rsid w:val="008953B3"/>
    <w:rsid w:val="0089648F"/>
    <w:rsid w:val="008965BC"/>
    <w:rsid w:val="008A0633"/>
    <w:rsid w:val="008A09F1"/>
    <w:rsid w:val="008A0CA9"/>
    <w:rsid w:val="008A31D3"/>
    <w:rsid w:val="008A4F5B"/>
    <w:rsid w:val="008A6AD0"/>
    <w:rsid w:val="008B18C6"/>
    <w:rsid w:val="008B3D67"/>
    <w:rsid w:val="008B428B"/>
    <w:rsid w:val="008B5674"/>
    <w:rsid w:val="008B5E30"/>
    <w:rsid w:val="008B737B"/>
    <w:rsid w:val="008B7A5A"/>
    <w:rsid w:val="008C1501"/>
    <w:rsid w:val="008C183E"/>
    <w:rsid w:val="008C1AA6"/>
    <w:rsid w:val="008C3E13"/>
    <w:rsid w:val="008C6132"/>
    <w:rsid w:val="008D0123"/>
    <w:rsid w:val="008D24A8"/>
    <w:rsid w:val="008D6FFC"/>
    <w:rsid w:val="008D7ECB"/>
    <w:rsid w:val="008E0435"/>
    <w:rsid w:val="008E27D6"/>
    <w:rsid w:val="008E2CF2"/>
    <w:rsid w:val="008E6152"/>
    <w:rsid w:val="008E6E18"/>
    <w:rsid w:val="008E6E5C"/>
    <w:rsid w:val="008F1438"/>
    <w:rsid w:val="008F2028"/>
    <w:rsid w:val="008F2C42"/>
    <w:rsid w:val="008F32DC"/>
    <w:rsid w:val="008F385A"/>
    <w:rsid w:val="008F3E8C"/>
    <w:rsid w:val="00900827"/>
    <w:rsid w:val="00900EC6"/>
    <w:rsid w:val="00903D58"/>
    <w:rsid w:val="00903EF6"/>
    <w:rsid w:val="00907C5D"/>
    <w:rsid w:val="009117A6"/>
    <w:rsid w:val="00913315"/>
    <w:rsid w:val="009137FC"/>
    <w:rsid w:val="00913AAA"/>
    <w:rsid w:val="009155DF"/>
    <w:rsid w:val="00915FDC"/>
    <w:rsid w:val="00917E9B"/>
    <w:rsid w:val="00920659"/>
    <w:rsid w:val="00920C61"/>
    <w:rsid w:val="00921B3B"/>
    <w:rsid w:val="00922751"/>
    <w:rsid w:val="00923664"/>
    <w:rsid w:val="009237A2"/>
    <w:rsid w:val="00923EEA"/>
    <w:rsid w:val="00924FAD"/>
    <w:rsid w:val="0093045F"/>
    <w:rsid w:val="009305BB"/>
    <w:rsid w:val="00930D2E"/>
    <w:rsid w:val="00931485"/>
    <w:rsid w:val="009315F9"/>
    <w:rsid w:val="009316BA"/>
    <w:rsid w:val="009324B2"/>
    <w:rsid w:val="00933069"/>
    <w:rsid w:val="0093453A"/>
    <w:rsid w:val="0093572F"/>
    <w:rsid w:val="009428FE"/>
    <w:rsid w:val="00943126"/>
    <w:rsid w:val="00945014"/>
    <w:rsid w:val="00951039"/>
    <w:rsid w:val="00951B66"/>
    <w:rsid w:val="00956951"/>
    <w:rsid w:val="009606E6"/>
    <w:rsid w:val="009608BC"/>
    <w:rsid w:val="009634D7"/>
    <w:rsid w:val="00963623"/>
    <w:rsid w:val="00966196"/>
    <w:rsid w:val="0097335B"/>
    <w:rsid w:val="0097368B"/>
    <w:rsid w:val="0097596F"/>
    <w:rsid w:val="00976889"/>
    <w:rsid w:val="00985C80"/>
    <w:rsid w:val="0099409E"/>
    <w:rsid w:val="00995B0C"/>
    <w:rsid w:val="00996DFD"/>
    <w:rsid w:val="009A06FE"/>
    <w:rsid w:val="009A17D9"/>
    <w:rsid w:val="009A17E0"/>
    <w:rsid w:val="009A21FC"/>
    <w:rsid w:val="009A4244"/>
    <w:rsid w:val="009B0057"/>
    <w:rsid w:val="009B4CA0"/>
    <w:rsid w:val="009B51D7"/>
    <w:rsid w:val="009B583C"/>
    <w:rsid w:val="009B5DFE"/>
    <w:rsid w:val="009C077D"/>
    <w:rsid w:val="009C101B"/>
    <w:rsid w:val="009C124D"/>
    <w:rsid w:val="009C2B23"/>
    <w:rsid w:val="009C3F51"/>
    <w:rsid w:val="009C40C1"/>
    <w:rsid w:val="009C487E"/>
    <w:rsid w:val="009C54BE"/>
    <w:rsid w:val="009C78F9"/>
    <w:rsid w:val="009D20C7"/>
    <w:rsid w:val="009D306A"/>
    <w:rsid w:val="009D493A"/>
    <w:rsid w:val="009D5143"/>
    <w:rsid w:val="009D5FBD"/>
    <w:rsid w:val="009D6334"/>
    <w:rsid w:val="009E0CA1"/>
    <w:rsid w:val="009E19B7"/>
    <w:rsid w:val="009E252E"/>
    <w:rsid w:val="009E5CFC"/>
    <w:rsid w:val="009E7267"/>
    <w:rsid w:val="009F5C0D"/>
    <w:rsid w:val="009F6510"/>
    <w:rsid w:val="00A00716"/>
    <w:rsid w:val="00A03521"/>
    <w:rsid w:val="00A0422B"/>
    <w:rsid w:val="00A04506"/>
    <w:rsid w:val="00A13A7D"/>
    <w:rsid w:val="00A13DB2"/>
    <w:rsid w:val="00A21434"/>
    <w:rsid w:val="00A22FDE"/>
    <w:rsid w:val="00A23328"/>
    <w:rsid w:val="00A24638"/>
    <w:rsid w:val="00A30159"/>
    <w:rsid w:val="00A30E45"/>
    <w:rsid w:val="00A33F26"/>
    <w:rsid w:val="00A352FA"/>
    <w:rsid w:val="00A3639D"/>
    <w:rsid w:val="00A4245F"/>
    <w:rsid w:val="00A45F59"/>
    <w:rsid w:val="00A5013E"/>
    <w:rsid w:val="00A506E5"/>
    <w:rsid w:val="00A507B8"/>
    <w:rsid w:val="00A50A93"/>
    <w:rsid w:val="00A51E97"/>
    <w:rsid w:val="00A5265C"/>
    <w:rsid w:val="00A54B19"/>
    <w:rsid w:val="00A55A8A"/>
    <w:rsid w:val="00A56C50"/>
    <w:rsid w:val="00A60C43"/>
    <w:rsid w:val="00A6255C"/>
    <w:rsid w:val="00A63BC1"/>
    <w:rsid w:val="00A661E2"/>
    <w:rsid w:val="00A706BB"/>
    <w:rsid w:val="00A726FC"/>
    <w:rsid w:val="00A728B0"/>
    <w:rsid w:val="00A72A02"/>
    <w:rsid w:val="00A7569F"/>
    <w:rsid w:val="00A77FB7"/>
    <w:rsid w:val="00A803BF"/>
    <w:rsid w:val="00A81DF7"/>
    <w:rsid w:val="00A821B8"/>
    <w:rsid w:val="00A82F18"/>
    <w:rsid w:val="00A834D4"/>
    <w:rsid w:val="00A841B8"/>
    <w:rsid w:val="00A844C7"/>
    <w:rsid w:val="00A84EF2"/>
    <w:rsid w:val="00A85631"/>
    <w:rsid w:val="00A87790"/>
    <w:rsid w:val="00A91B3F"/>
    <w:rsid w:val="00A9405E"/>
    <w:rsid w:val="00A95864"/>
    <w:rsid w:val="00A96CDC"/>
    <w:rsid w:val="00A97F5D"/>
    <w:rsid w:val="00AA5720"/>
    <w:rsid w:val="00AA77A5"/>
    <w:rsid w:val="00AB4F28"/>
    <w:rsid w:val="00AB5735"/>
    <w:rsid w:val="00AB6863"/>
    <w:rsid w:val="00AB7668"/>
    <w:rsid w:val="00AC38EA"/>
    <w:rsid w:val="00AC3987"/>
    <w:rsid w:val="00AC4578"/>
    <w:rsid w:val="00AC4CCD"/>
    <w:rsid w:val="00AC5829"/>
    <w:rsid w:val="00AC5E98"/>
    <w:rsid w:val="00AC7179"/>
    <w:rsid w:val="00AD09FF"/>
    <w:rsid w:val="00AD1342"/>
    <w:rsid w:val="00AD2455"/>
    <w:rsid w:val="00AD2A00"/>
    <w:rsid w:val="00AD42CC"/>
    <w:rsid w:val="00AD5579"/>
    <w:rsid w:val="00AD67DB"/>
    <w:rsid w:val="00AE02F6"/>
    <w:rsid w:val="00AE1C3A"/>
    <w:rsid w:val="00AE2775"/>
    <w:rsid w:val="00AE7AD1"/>
    <w:rsid w:val="00AE7C88"/>
    <w:rsid w:val="00AF001A"/>
    <w:rsid w:val="00AF0395"/>
    <w:rsid w:val="00AF0940"/>
    <w:rsid w:val="00AF0CBD"/>
    <w:rsid w:val="00AF3361"/>
    <w:rsid w:val="00AF3E24"/>
    <w:rsid w:val="00AF4A1B"/>
    <w:rsid w:val="00AF6098"/>
    <w:rsid w:val="00AF62E3"/>
    <w:rsid w:val="00AF6677"/>
    <w:rsid w:val="00AF769D"/>
    <w:rsid w:val="00AF7B51"/>
    <w:rsid w:val="00B00BF2"/>
    <w:rsid w:val="00B0775D"/>
    <w:rsid w:val="00B10CEC"/>
    <w:rsid w:val="00B14B93"/>
    <w:rsid w:val="00B20609"/>
    <w:rsid w:val="00B22344"/>
    <w:rsid w:val="00B253F6"/>
    <w:rsid w:val="00B35BCA"/>
    <w:rsid w:val="00B3668A"/>
    <w:rsid w:val="00B47FCC"/>
    <w:rsid w:val="00B50766"/>
    <w:rsid w:val="00B50AFD"/>
    <w:rsid w:val="00B56434"/>
    <w:rsid w:val="00B56AA7"/>
    <w:rsid w:val="00B6051F"/>
    <w:rsid w:val="00B6168A"/>
    <w:rsid w:val="00B66ED7"/>
    <w:rsid w:val="00B71C1A"/>
    <w:rsid w:val="00B7212E"/>
    <w:rsid w:val="00B731BF"/>
    <w:rsid w:val="00B76635"/>
    <w:rsid w:val="00B80129"/>
    <w:rsid w:val="00B826AD"/>
    <w:rsid w:val="00B84589"/>
    <w:rsid w:val="00B85B6A"/>
    <w:rsid w:val="00B86C51"/>
    <w:rsid w:val="00B87100"/>
    <w:rsid w:val="00B87E8F"/>
    <w:rsid w:val="00B904F8"/>
    <w:rsid w:val="00B91A58"/>
    <w:rsid w:val="00B91FDC"/>
    <w:rsid w:val="00B92D61"/>
    <w:rsid w:val="00B93A5F"/>
    <w:rsid w:val="00BA13D1"/>
    <w:rsid w:val="00BA2255"/>
    <w:rsid w:val="00BA3072"/>
    <w:rsid w:val="00BA5D4A"/>
    <w:rsid w:val="00BA71B5"/>
    <w:rsid w:val="00BB465F"/>
    <w:rsid w:val="00BB4B97"/>
    <w:rsid w:val="00BC0A5E"/>
    <w:rsid w:val="00BC14A5"/>
    <w:rsid w:val="00BC33DF"/>
    <w:rsid w:val="00BC34C6"/>
    <w:rsid w:val="00BC4598"/>
    <w:rsid w:val="00BD0703"/>
    <w:rsid w:val="00BD6235"/>
    <w:rsid w:val="00BD741C"/>
    <w:rsid w:val="00BE28E9"/>
    <w:rsid w:val="00BE2B08"/>
    <w:rsid w:val="00BE391F"/>
    <w:rsid w:val="00BE6C97"/>
    <w:rsid w:val="00BE6FB6"/>
    <w:rsid w:val="00BE72E9"/>
    <w:rsid w:val="00BE7F03"/>
    <w:rsid w:val="00BF0B19"/>
    <w:rsid w:val="00BF5ACD"/>
    <w:rsid w:val="00BF6127"/>
    <w:rsid w:val="00BF63B9"/>
    <w:rsid w:val="00C012F9"/>
    <w:rsid w:val="00C02C88"/>
    <w:rsid w:val="00C03854"/>
    <w:rsid w:val="00C0537B"/>
    <w:rsid w:val="00C075C6"/>
    <w:rsid w:val="00C07676"/>
    <w:rsid w:val="00C07C9C"/>
    <w:rsid w:val="00C10157"/>
    <w:rsid w:val="00C10B4B"/>
    <w:rsid w:val="00C115B7"/>
    <w:rsid w:val="00C157D6"/>
    <w:rsid w:val="00C16427"/>
    <w:rsid w:val="00C17068"/>
    <w:rsid w:val="00C20EB3"/>
    <w:rsid w:val="00C21192"/>
    <w:rsid w:val="00C26670"/>
    <w:rsid w:val="00C275C1"/>
    <w:rsid w:val="00C33948"/>
    <w:rsid w:val="00C33BA7"/>
    <w:rsid w:val="00C35906"/>
    <w:rsid w:val="00C37AE7"/>
    <w:rsid w:val="00C37FA4"/>
    <w:rsid w:val="00C41336"/>
    <w:rsid w:val="00C44A8B"/>
    <w:rsid w:val="00C45579"/>
    <w:rsid w:val="00C46940"/>
    <w:rsid w:val="00C47566"/>
    <w:rsid w:val="00C52ED7"/>
    <w:rsid w:val="00C53530"/>
    <w:rsid w:val="00C53869"/>
    <w:rsid w:val="00C53B0B"/>
    <w:rsid w:val="00C5424D"/>
    <w:rsid w:val="00C5575A"/>
    <w:rsid w:val="00C630FA"/>
    <w:rsid w:val="00C67465"/>
    <w:rsid w:val="00C706AC"/>
    <w:rsid w:val="00C70DC8"/>
    <w:rsid w:val="00C72FCE"/>
    <w:rsid w:val="00C739ED"/>
    <w:rsid w:val="00C74C89"/>
    <w:rsid w:val="00C80A6B"/>
    <w:rsid w:val="00C80B61"/>
    <w:rsid w:val="00C8225E"/>
    <w:rsid w:val="00C84F56"/>
    <w:rsid w:val="00C85FE0"/>
    <w:rsid w:val="00C870E7"/>
    <w:rsid w:val="00C91B63"/>
    <w:rsid w:val="00C927C6"/>
    <w:rsid w:val="00C961E8"/>
    <w:rsid w:val="00C97CC2"/>
    <w:rsid w:val="00CA07E0"/>
    <w:rsid w:val="00CA144D"/>
    <w:rsid w:val="00CA45A6"/>
    <w:rsid w:val="00CA5796"/>
    <w:rsid w:val="00CA6375"/>
    <w:rsid w:val="00CB1970"/>
    <w:rsid w:val="00CB1EFE"/>
    <w:rsid w:val="00CB2932"/>
    <w:rsid w:val="00CB4586"/>
    <w:rsid w:val="00CB4C0E"/>
    <w:rsid w:val="00CC3746"/>
    <w:rsid w:val="00CC453A"/>
    <w:rsid w:val="00CC4976"/>
    <w:rsid w:val="00CC4C15"/>
    <w:rsid w:val="00CC62E9"/>
    <w:rsid w:val="00CC62F7"/>
    <w:rsid w:val="00CD010D"/>
    <w:rsid w:val="00CD2877"/>
    <w:rsid w:val="00CD2C61"/>
    <w:rsid w:val="00CD3622"/>
    <w:rsid w:val="00CD4778"/>
    <w:rsid w:val="00CD619D"/>
    <w:rsid w:val="00CD6CE6"/>
    <w:rsid w:val="00CD758C"/>
    <w:rsid w:val="00CD7D1E"/>
    <w:rsid w:val="00CE07A3"/>
    <w:rsid w:val="00CE284D"/>
    <w:rsid w:val="00CE28C0"/>
    <w:rsid w:val="00CE32D4"/>
    <w:rsid w:val="00CE37DC"/>
    <w:rsid w:val="00CE42BD"/>
    <w:rsid w:val="00CE478C"/>
    <w:rsid w:val="00CE6DCD"/>
    <w:rsid w:val="00CF27CD"/>
    <w:rsid w:val="00CF5ED8"/>
    <w:rsid w:val="00CF5F34"/>
    <w:rsid w:val="00CF65BB"/>
    <w:rsid w:val="00D00F1A"/>
    <w:rsid w:val="00D01BB5"/>
    <w:rsid w:val="00D03035"/>
    <w:rsid w:val="00D03B17"/>
    <w:rsid w:val="00D03E9A"/>
    <w:rsid w:val="00D1278A"/>
    <w:rsid w:val="00D13813"/>
    <w:rsid w:val="00D13C8A"/>
    <w:rsid w:val="00D14BEA"/>
    <w:rsid w:val="00D21703"/>
    <w:rsid w:val="00D23CD3"/>
    <w:rsid w:val="00D25913"/>
    <w:rsid w:val="00D30C42"/>
    <w:rsid w:val="00D34958"/>
    <w:rsid w:val="00D34A1E"/>
    <w:rsid w:val="00D35710"/>
    <w:rsid w:val="00D36C88"/>
    <w:rsid w:val="00D4158A"/>
    <w:rsid w:val="00D44C5C"/>
    <w:rsid w:val="00D458DB"/>
    <w:rsid w:val="00D46520"/>
    <w:rsid w:val="00D46ED2"/>
    <w:rsid w:val="00D5277B"/>
    <w:rsid w:val="00D527CD"/>
    <w:rsid w:val="00D54699"/>
    <w:rsid w:val="00D562F0"/>
    <w:rsid w:val="00D600B8"/>
    <w:rsid w:val="00D6013F"/>
    <w:rsid w:val="00D60709"/>
    <w:rsid w:val="00D62F87"/>
    <w:rsid w:val="00D630AD"/>
    <w:rsid w:val="00D66D61"/>
    <w:rsid w:val="00D67A5A"/>
    <w:rsid w:val="00D70299"/>
    <w:rsid w:val="00D7192C"/>
    <w:rsid w:val="00D71A59"/>
    <w:rsid w:val="00D7227C"/>
    <w:rsid w:val="00D735A8"/>
    <w:rsid w:val="00D75C66"/>
    <w:rsid w:val="00D75EE3"/>
    <w:rsid w:val="00D808A4"/>
    <w:rsid w:val="00D80E59"/>
    <w:rsid w:val="00D81095"/>
    <w:rsid w:val="00D82563"/>
    <w:rsid w:val="00D83C8A"/>
    <w:rsid w:val="00D83D54"/>
    <w:rsid w:val="00D86194"/>
    <w:rsid w:val="00D86B0B"/>
    <w:rsid w:val="00D91F0F"/>
    <w:rsid w:val="00D92FE3"/>
    <w:rsid w:val="00D93C41"/>
    <w:rsid w:val="00D95AE1"/>
    <w:rsid w:val="00D9740A"/>
    <w:rsid w:val="00D97B0B"/>
    <w:rsid w:val="00DA0152"/>
    <w:rsid w:val="00DA0CE8"/>
    <w:rsid w:val="00DA2743"/>
    <w:rsid w:val="00DA3A5F"/>
    <w:rsid w:val="00DA5DCB"/>
    <w:rsid w:val="00DA6EB0"/>
    <w:rsid w:val="00DA7071"/>
    <w:rsid w:val="00DA7C05"/>
    <w:rsid w:val="00DA7E01"/>
    <w:rsid w:val="00DB3449"/>
    <w:rsid w:val="00DB3483"/>
    <w:rsid w:val="00DB38ED"/>
    <w:rsid w:val="00DB6F0F"/>
    <w:rsid w:val="00DB772E"/>
    <w:rsid w:val="00DC082B"/>
    <w:rsid w:val="00DC12CA"/>
    <w:rsid w:val="00DC33D1"/>
    <w:rsid w:val="00DC6473"/>
    <w:rsid w:val="00DC7450"/>
    <w:rsid w:val="00DD0090"/>
    <w:rsid w:val="00DD1D89"/>
    <w:rsid w:val="00DD2090"/>
    <w:rsid w:val="00DD3FE8"/>
    <w:rsid w:val="00DD585D"/>
    <w:rsid w:val="00DD6C5D"/>
    <w:rsid w:val="00DE25A9"/>
    <w:rsid w:val="00DE541F"/>
    <w:rsid w:val="00DE793C"/>
    <w:rsid w:val="00DF0592"/>
    <w:rsid w:val="00DF4015"/>
    <w:rsid w:val="00E01AD1"/>
    <w:rsid w:val="00E03D59"/>
    <w:rsid w:val="00E043D0"/>
    <w:rsid w:val="00E0478F"/>
    <w:rsid w:val="00E04811"/>
    <w:rsid w:val="00E051B4"/>
    <w:rsid w:val="00E078BC"/>
    <w:rsid w:val="00E12716"/>
    <w:rsid w:val="00E13680"/>
    <w:rsid w:val="00E170E4"/>
    <w:rsid w:val="00E20AE8"/>
    <w:rsid w:val="00E21897"/>
    <w:rsid w:val="00E21C85"/>
    <w:rsid w:val="00E21EC1"/>
    <w:rsid w:val="00E250E3"/>
    <w:rsid w:val="00E33A2E"/>
    <w:rsid w:val="00E341A8"/>
    <w:rsid w:val="00E3465A"/>
    <w:rsid w:val="00E35DDE"/>
    <w:rsid w:val="00E36A3F"/>
    <w:rsid w:val="00E37C1E"/>
    <w:rsid w:val="00E40172"/>
    <w:rsid w:val="00E42EEA"/>
    <w:rsid w:val="00E44C2A"/>
    <w:rsid w:val="00E47D47"/>
    <w:rsid w:val="00E50C0F"/>
    <w:rsid w:val="00E522DB"/>
    <w:rsid w:val="00E524FD"/>
    <w:rsid w:val="00E5268C"/>
    <w:rsid w:val="00E5316B"/>
    <w:rsid w:val="00E554C9"/>
    <w:rsid w:val="00E5615E"/>
    <w:rsid w:val="00E56ED8"/>
    <w:rsid w:val="00E57E76"/>
    <w:rsid w:val="00E61F5F"/>
    <w:rsid w:val="00E636AC"/>
    <w:rsid w:val="00E66BCA"/>
    <w:rsid w:val="00E66C43"/>
    <w:rsid w:val="00E70133"/>
    <w:rsid w:val="00E735F5"/>
    <w:rsid w:val="00E73897"/>
    <w:rsid w:val="00E85362"/>
    <w:rsid w:val="00E9098E"/>
    <w:rsid w:val="00E91543"/>
    <w:rsid w:val="00E91E56"/>
    <w:rsid w:val="00E930DC"/>
    <w:rsid w:val="00E93397"/>
    <w:rsid w:val="00E9483C"/>
    <w:rsid w:val="00E96C14"/>
    <w:rsid w:val="00E97035"/>
    <w:rsid w:val="00E9736D"/>
    <w:rsid w:val="00E977AE"/>
    <w:rsid w:val="00EA12D7"/>
    <w:rsid w:val="00EA3FCB"/>
    <w:rsid w:val="00EA7FCC"/>
    <w:rsid w:val="00EB18FD"/>
    <w:rsid w:val="00EB41E5"/>
    <w:rsid w:val="00EB6F73"/>
    <w:rsid w:val="00EB7401"/>
    <w:rsid w:val="00EC06FD"/>
    <w:rsid w:val="00EC091C"/>
    <w:rsid w:val="00EC1E23"/>
    <w:rsid w:val="00EC3870"/>
    <w:rsid w:val="00EC3FA7"/>
    <w:rsid w:val="00EC45E8"/>
    <w:rsid w:val="00EC54A3"/>
    <w:rsid w:val="00EC63A5"/>
    <w:rsid w:val="00ED1028"/>
    <w:rsid w:val="00ED13DD"/>
    <w:rsid w:val="00ED4906"/>
    <w:rsid w:val="00ED5C8F"/>
    <w:rsid w:val="00ED6D59"/>
    <w:rsid w:val="00EE4276"/>
    <w:rsid w:val="00EE6E40"/>
    <w:rsid w:val="00EE7CAA"/>
    <w:rsid w:val="00EF0059"/>
    <w:rsid w:val="00EF0C00"/>
    <w:rsid w:val="00EF24F7"/>
    <w:rsid w:val="00EF30CE"/>
    <w:rsid w:val="00EF5744"/>
    <w:rsid w:val="00F02845"/>
    <w:rsid w:val="00F04EDF"/>
    <w:rsid w:val="00F05DF0"/>
    <w:rsid w:val="00F0700A"/>
    <w:rsid w:val="00F12634"/>
    <w:rsid w:val="00F14B6D"/>
    <w:rsid w:val="00F14D2A"/>
    <w:rsid w:val="00F1521A"/>
    <w:rsid w:val="00F17F8D"/>
    <w:rsid w:val="00F20A63"/>
    <w:rsid w:val="00F21FAD"/>
    <w:rsid w:val="00F23980"/>
    <w:rsid w:val="00F24AEC"/>
    <w:rsid w:val="00F273A9"/>
    <w:rsid w:val="00F30E84"/>
    <w:rsid w:val="00F319F6"/>
    <w:rsid w:val="00F3396D"/>
    <w:rsid w:val="00F368AE"/>
    <w:rsid w:val="00F37B22"/>
    <w:rsid w:val="00F40A88"/>
    <w:rsid w:val="00F41023"/>
    <w:rsid w:val="00F410B4"/>
    <w:rsid w:val="00F430B4"/>
    <w:rsid w:val="00F4648F"/>
    <w:rsid w:val="00F465EC"/>
    <w:rsid w:val="00F47460"/>
    <w:rsid w:val="00F477EB"/>
    <w:rsid w:val="00F47DA4"/>
    <w:rsid w:val="00F521EF"/>
    <w:rsid w:val="00F529EE"/>
    <w:rsid w:val="00F5351F"/>
    <w:rsid w:val="00F62480"/>
    <w:rsid w:val="00F625EC"/>
    <w:rsid w:val="00F62821"/>
    <w:rsid w:val="00F6520F"/>
    <w:rsid w:val="00F659FC"/>
    <w:rsid w:val="00F664F5"/>
    <w:rsid w:val="00F66E17"/>
    <w:rsid w:val="00F6713E"/>
    <w:rsid w:val="00F70860"/>
    <w:rsid w:val="00F715DD"/>
    <w:rsid w:val="00F729D0"/>
    <w:rsid w:val="00F73369"/>
    <w:rsid w:val="00F763C4"/>
    <w:rsid w:val="00F77655"/>
    <w:rsid w:val="00F779C2"/>
    <w:rsid w:val="00F80BE9"/>
    <w:rsid w:val="00F83122"/>
    <w:rsid w:val="00F835B0"/>
    <w:rsid w:val="00F84978"/>
    <w:rsid w:val="00F84C01"/>
    <w:rsid w:val="00F85604"/>
    <w:rsid w:val="00F861B1"/>
    <w:rsid w:val="00F87D32"/>
    <w:rsid w:val="00F918A5"/>
    <w:rsid w:val="00F979A7"/>
    <w:rsid w:val="00F97E10"/>
    <w:rsid w:val="00FA0D58"/>
    <w:rsid w:val="00FA31B9"/>
    <w:rsid w:val="00FA44BA"/>
    <w:rsid w:val="00FA6008"/>
    <w:rsid w:val="00FB0591"/>
    <w:rsid w:val="00FB09DC"/>
    <w:rsid w:val="00FB2A41"/>
    <w:rsid w:val="00FB2ABD"/>
    <w:rsid w:val="00FB6D45"/>
    <w:rsid w:val="00FC2BA6"/>
    <w:rsid w:val="00FC3F88"/>
    <w:rsid w:val="00FC6089"/>
    <w:rsid w:val="00FD3968"/>
    <w:rsid w:val="00FD6484"/>
    <w:rsid w:val="00FD68EB"/>
    <w:rsid w:val="00FD7CC7"/>
    <w:rsid w:val="00FE2C6C"/>
    <w:rsid w:val="00FE38DD"/>
    <w:rsid w:val="00FE41AB"/>
    <w:rsid w:val="00FE767E"/>
    <w:rsid w:val="00FE796B"/>
    <w:rsid w:val="00FE7AF7"/>
    <w:rsid w:val="00FF3412"/>
    <w:rsid w:val="00FF35B4"/>
    <w:rsid w:val="00FF3F0C"/>
    <w:rsid w:val="00FF52B9"/>
    <w:rsid w:val="00FF55E4"/>
    <w:rsid w:val="00FF75EC"/>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SimSun"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uiPriority w:val="99"/>
    <w:semiHidden/>
    <w:unhideWhenUsed/>
    <w:rPr>
      <w:sz w:val="16"/>
      <w:szCs w:val="16"/>
    </w:rPr>
  </w:style>
  <w:style w:type="paragraph" w:styleId="Kommentartext">
    <w:name w:val="annotation text"/>
    <w:link w:val="KommentartextZchn"/>
    <w:uiPriority w:val="99"/>
    <w:semiHidden/>
    <w:unhideWhenUsed/>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SimSun"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uiPriority w:val="99"/>
    <w:semiHidden/>
    <w:unhideWhenUsed/>
    <w:rPr>
      <w:sz w:val="16"/>
      <w:szCs w:val="16"/>
    </w:rPr>
  </w:style>
  <w:style w:type="paragraph" w:styleId="Kommentartext">
    <w:name w:val="annotation text"/>
    <w:link w:val="KommentartextZchn"/>
    <w:uiPriority w:val="99"/>
    <w:semiHidden/>
    <w:unhideWhenUsed/>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645455">
      <w:bodyDiv w:val="1"/>
      <w:marLeft w:val="0"/>
      <w:marRight w:val="0"/>
      <w:marTop w:val="0"/>
      <w:marBottom w:val="0"/>
      <w:divBdr>
        <w:top w:val="none" w:sz="0" w:space="0" w:color="auto"/>
        <w:left w:val="none" w:sz="0" w:space="0" w:color="auto"/>
        <w:bottom w:val="none" w:sz="0" w:space="0" w:color="auto"/>
        <w:right w:val="none" w:sz="0" w:space="0" w:color="auto"/>
      </w:divBdr>
    </w:div>
    <w:div w:id="318384907">
      <w:bodyDiv w:val="1"/>
      <w:marLeft w:val="0"/>
      <w:marRight w:val="0"/>
      <w:marTop w:val="0"/>
      <w:marBottom w:val="0"/>
      <w:divBdr>
        <w:top w:val="none" w:sz="0" w:space="0" w:color="auto"/>
        <w:left w:val="none" w:sz="0" w:space="0" w:color="auto"/>
        <w:bottom w:val="none" w:sz="0" w:space="0" w:color="auto"/>
        <w:right w:val="none" w:sz="0" w:space="0" w:color="auto"/>
      </w:divBdr>
    </w:div>
    <w:div w:id="1305307823">
      <w:bodyDiv w:val="1"/>
      <w:marLeft w:val="0"/>
      <w:marRight w:val="0"/>
      <w:marTop w:val="0"/>
      <w:marBottom w:val="0"/>
      <w:divBdr>
        <w:top w:val="none" w:sz="0" w:space="0" w:color="auto"/>
        <w:left w:val="none" w:sz="0" w:space="0" w:color="auto"/>
        <w:bottom w:val="none" w:sz="0" w:space="0" w:color="auto"/>
        <w:right w:val="none" w:sz="0" w:space="0" w:color="auto"/>
      </w:divBdr>
    </w:div>
    <w:div w:id="1322805265">
      <w:bodyDiv w:val="1"/>
      <w:marLeft w:val="0"/>
      <w:marRight w:val="0"/>
      <w:marTop w:val="0"/>
      <w:marBottom w:val="0"/>
      <w:divBdr>
        <w:top w:val="none" w:sz="0" w:space="0" w:color="auto"/>
        <w:left w:val="none" w:sz="0" w:space="0" w:color="auto"/>
        <w:bottom w:val="none" w:sz="0" w:space="0" w:color="auto"/>
        <w:right w:val="none" w:sz="0" w:space="0" w:color="auto"/>
      </w:divBdr>
    </w:div>
    <w:div w:id="1463619670">
      <w:bodyDiv w:val="1"/>
      <w:marLeft w:val="0"/>
      <w:marRight w:val="0"/>
      <w:marTop w:val="0"/>
      <w:marBottom w:val="0"/>
      <w:divBdr>
        <w:top w:val="none" w:sz="0" w:space="0" w:color="auto"/>
        <w:left w:val="none" w:sz="0" w:space="0" w:color="auto"/>
        <w:bottom w:val="none" w:sz="0" w:space="0" w:color="auto"/>
        <w:right w:val="none" w:sz="0" w:space="0" w:color="auto"/>
      </w:divBdr>
    </w:div>
    <w:div w:id="2076078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7.jpeg"/><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3E0021-0CB6-4B46-8260-F56BBE1AFF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302</Words>
  <Characters>1903</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2201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 Tanja</dc:creator>
  <cp:lastModifiedBy>Himmelsbach, Lea</cp:lastModifiedBy>
  <cp:revision>9</cp:revision>
  <cp:lastPrinted>2018-11-27T09:03:00Z</cp:lastPrinted>
  <dcterms:created xsi:type="dcterms:W3CDTF">2019-01-17T01:28:00Z</dcterms:created>
  <dcterms:modified xsi:type="dcterms:W3CDTF">2019-02-19T12:39:00Z</dcterms:modified>
</cp:coreProperties>
</file>