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A06A5" w:rsidRPr="001B5A99" w:rsidRDefault="00CA06A5">
      <w:pPr>
        <w:pStyle w:val="berschrift11"/>
        <w:spacing w:before="0" w:after="0" w:line="276" w:lineRule="auto"/>
        <w:jc w:val="left"/>
        <w:rPr>
          <w:szCs w:val="24"/>
          <w:lang w:val="fr-CH"/>
        </w:rPr>
      </w:pPr>
      <w:r>
        <w:rPr>
          <w:szCs w:val="24"/>
          <w:lang w:val="fr-CH"/>
        </w:rPr>
        <w:t>HAMM :</w:t>
      </w:r>
      <w:r w:rsidRPr="001B5A99">
        <w:rPr>
          <w:szCs w:val="24"/>
          <w:lang w:val="fr-CH"/>
        </w:rPr>
        <w:t xml:space="preserve"> </w:t>
      </w:r>
      <w:r>
        <w:rPr>
          <w:szCs w:val="24"/>
          <w:lang w:val="fr-CH"/>
        </w:rPr>
        <w:t>Deux prix de design pour l’étude sur le « Compacteur autonome F1 »</w:t>
      </w:r>
    </w:p>
    <w:p w:rsidR="00CA06A5" w:rsidRPr="001B5A99" w:rsidRDefault="00CA06A5">
      <w:pPr>
        <w:pStyle w:val="Text"/>
        <w:spacing w:line="276" w:lineRule="auto"/>
        <w:jc w:val="left"/>
        <w:rPr>
          <w:b/>
          <w:szCs w:val="24"/>
          <w:lang w:val="fr-CH"/>
        </w:rPr>
      </w:pPr>
    </w:p>
    <w:p w:rsidR="00CA06A5" w:rsidRPr="001B5A99" w:rsidRDefault="00CA06A5">
      <w:pPr>
        <w:pStyle w:val="Text"/>
        <w:rPr>
          <w:szCs w:val="24"/>
          <w:lang w:val="fr-CH"/>
        </w:rPr>
      </w:pPr>
      <w:r>
        <w:rPr>
          <w:b/>
          <w:szCs w:val="24"/>
          <w:lang w:val="fr-CH"/>
        </w:rPr>
        <w:t>Dans les six derniers mois, HAMM AG a obtenu deux prix de design pour son « Compacteur autonome F1 », une étude sur les compacteurs opérant de manière autonome.</w:t>
      </w:r>
      <w:r w:rsidRPr="001B5A99">
        <w:rPr>
          <w:b/>
          <w:szCs w:val="24"/>
          <w:lang w:val="fr-CH"/>
        </w:rPr>
        <w:t xml:space="preserve"> </w:t>
      </w:r>
      <w:r>
        <w:rPr>
          <w:b/>
          <w:szCs w:val="24"/>
          <w:lang w:val="fr-CH"/>
        </w:rPr>
        <w:t xml:space="preserve">Le jury du concours international « Automotive Brand </w:t>
      </w:r>
      <w:proofErr w:type="spellStart"/>
      <w:r>
        <w:rPr>
          <w:b/>
          <w:szCs w:val="24"/>
          <w:lang w:val="fr-CH"/>
        </w:rPr>
        <w:t>Contest</w:t>
      </w:r>
      <w:proofErr w:type="spellEnd"/>
      <w:r>
        <w:rPr>
          <w:b/>
          <w:szCs w:val="24"/>
          <w:lang w:val="fr-CH"/>
        </w:rPr>
        <w:t xml:space="preserve"> 2018 » a attribué à HAMM le label « Best of Best ».</w:t>
      </w:r>
      <w:r w:rsidRPr="001B5A99">
        <w:rPr>
          <w:b/>
          <w:szCs w:val="24"/>
          <w:lang w:val="fr-CH"/>
        </w:rPr>
        <w:t xml:space="preserve"> </w:t>
      </w:r>
      <w:r>
        <w:rPr>
          <w:b/>
          <w:szCs w:val="24"/>
          <w:lang w:val="fr-CH"/>
        </w:rPr>
        <w:t xml:space="preserve">Peu après, les spécialistes du compactage de </w:t>
      </w:r>
      <w:proofErr w:type="spellStart"/>
      <w:r>
        <w:rPr>
          <w:b/>
          <w:szCs w:val="24"/>
          <w:lang w:val="fr-CH"/>
        </w:rPr>
        <w:t>Tirschenreuth</w:t>
      </w:r>
      <w:proofErr w:type="spellEnd"/>
      <w:r>
        <w:rPr>
          <w:b/>
          <w:szCs w:val="24"/>
          <w:lang w:val="fr-CH"/>
        </w:rPr>
        <w:t xml:space="preserve"> ont été récompensés par le « </w:t>
      </w:r>
      <w:proofErr w:type="spellStart"/>
      <w:r>
        <w:rPr>
          <w:b/>
          <w:szCs w:val="24"/>
          <w:lang w:val="fr-CH"/>
        </w:rPr>
        <w:t>German</w:t>
      </w:r>
      <w:proofErr w:type="spellEnd"/>
      <w:r>
        <w:rPr>
          <w:b/>
          <w:szCs w:val="24"/>
          <w:lang w:val="fr-CH"/>
        </w:rPr>
        <w:t xml:space="preserve"> Design </w:t>
      </w:r>
      <w:proofErr w:type="spellStart"/>
      <w:r>
        <w:rPr>
          <w:b/>
          <w:szCs w:val="24"/>
          <w:lang w:val="fr-CH"/>
        </w:rPr>
        <w:t>Award</w:t>
      </w:r>
      <w:proofErr w:type="spellEnd"/>
      <w:r>
        <w:rPr>
          <w:b/>
          <w:szCs w:val="24"/>
          <w:lang w:val="fr-CH"/>
        </w:rPr>
        <w:t xml:space="preserve"> Gold 2019 » pour leur vision convaincante de l’avenir.</w:t>
      </w:r>
    </w:p>
    <w:p w:rsidR="00CA06A5" w:rsidRPr="001B5A99" w:rsidRDefault="00CA06A5">
      <w:pPr>
        <w:pStyle w:val="Text"/>
        <w:spacing w:line="276" w:lineRule="auto"/>
        <w:rPr>
          <w:szCs w:val="24"/>
          <w:lang w:val="fr-CH"/>
        </w:rPr>
      </w:pPr>
    </w:p>
    <w:p w:rsidR="00CA06A5" w:rsidRPr="001B5A99" w:rsidRDefault="00CA06A5">
      <w:pPr>
        <w:pStyle w:val="Text"/>
        <w:spacing w:line="276" w:lineRule="auto"/>
        <w:rPr>
          <w:szCs w:val="24"/>
          <w:lang w:val="fr-CH"/>
        </w:rPr>
      </w:pPr>
      <w:r>
        <w:rPr>
          <w:szCs w:val="24"/>
          <w:lang w:val="fr-CH"/>
        </w:rPr>
        <w:t>Pendant les quatre dernières décennies, HAMM a souvent joué le rôle de précurseur et fait évoluer la technologie du compactage à maintes reprises.</w:t>
      </w:r>
      <w:r w:rsidRPr="001B5A99">
        <w:rPr>
          <w:szCs w:val="24"/>
          <w:lang w:val="fr-CH"/>
        </w:rPr>
        <w:t xml:space="preserve"> </w:t>
      </w:r>
      <w:r>
        <w:rPr>
          <w:szCs w:val="24"/>
          <w:lang w:val="fr-CH"/>
        </w:rPr>
        <w:t xml:space="preserve">Au cours de cette période, de nombreuses idées innovantes de </w:t>
      </w:r>
      <w:proofErr w:type="spellStart"/>
      <w:r>
        <w:rPr>
          <w:szCs w:val="24"/>
          <w:lang w:val="fr-CH"/>
        </w:rPr>
        <w:t>Tirschenreuth</w:t>
      </w:r>
      <w:proofErr w:type="spellEnd"/>
      <w:r>
        <w:rPr>
          <w:szCs w:val="24"/>
          <w:lang w:val="fr-CH"/>
        </w:rPr>
        <w:t xml:space="preserve"> ont modifié voire révolutionné le compactage dans le domaine de la construction routière et du terrassement.</w:t>
      </w:r>
      <w:r w:rsidRPr="001B5A99">
        <w:rPr>
          <w:szCs w:val="24"/>
          <w:lang w:val="fr-CH"/>
        </w:rPr>
        <w:t xml:space="preserve"> </w:t>
      </w:r>
      <w:r>
        <w:rPr>
          <w:szCs w:val="24"/>
          <w:lang w:val="fr-CH"/>
        </w:rPr>
        <w:t>Pour Hamm, en tant que fabricant leader d’engins de chantier, et depuis des dizaines d’années déjà, le design des machines a été pris en compte tout au long du processus de conception et de développement.</w:t>
      </w:r>
    </w:p>
    <w:p w:rsidR="00CA06A5" w:rsidRPr="001B5A99" w:rsidRDefault="00CA06A5">
      <w:pPr>
        <w:pStyle w:val="Text"/>
        <w:spacing w:line="276" w:lineRule="auto"/>
        <w:rPr>
          <w:szCs w:val="24"/>
          <w:lang w:val="fr-CH"/>
        </w:rPr>
      </w:pPr>
    </w:p>
    <w:p w:rsidR="00CA06A5" w:rsidRPr="001B5A99" w:rsidRDefault="00CA06A5">
      <w:pPr>
        <w:pStyle w:val="Text"/>
        <w:spacing w:line="276" w:lineRule="auto"/>
        <w:rPr>
          <w:b/>
          <w:szCs w:val="24"/>
          <w:lang w:val="fr-CH"/>
        </w:rPr>
      </w:pPr>
      <w:r>
        <w:rPr>
          <w:b/>
          <w:szCs w:val="24"/>
          <w:lang w:val="fr-CH"/>
        </w:rPr>
        <w:t>35 années de succès dans le design des engins de chantier</w:t>
      </w:r>
    </w:p>
    <w:p w:rsidR="00CA06A5" w:rsidRPr="001B5A99" w:rsidRDefault="00CA06A5">
      <w:pPr>
        <w:pStyle w:val="Text"/>
        <w:spacing w:line="276" w:lineRule="auto"/>
        <w:rPr>
          <w:szCs w:val="24"/>
          <w:lang w:val="fr-CH"/>
        </w:rPr>
      </w:pPr>
      <w:r>
        <w:rPr>
          <w:szCs w:val="24"/>
          <w:lang w:val="fr-CH"/>
        </w:rPr>
        <w:t>Mais qu’est-ce qu’un bon design pour un engin de chantier ?</w:t>
      </w:r>
      <w:r w:rsidRPr="001B5A99">
        <w:rPr>
          <w:szCs w:val="24"/>
          <w:lang w:val="fr-CH"/>
        </w:rPr>
        <w:t xml:space="preserve"> </w:t>
      </w:r>
      <w:r>
        <w:rPr>
          <w:szCs w:val="24"/>
          <w:lang w:val="fr-CH"/>
        </w:rPr>
        <w:t>Il peut s’agir par exemple d’une conception et de processus bien pensés permettant d’exclure de fausses manipulations, d’offrir une meilleure qualité de compactage ou bien offrant aux opérateurs des postes de travail ergonomiques et confortables.</w:t>
      </w:r>
      <w:r w:rsidRPr="001B5A99">
        <w:rPr>
          <w:szCs w:val="24"/>
          <w:lang w:val="fr-CH"/>
        </w:rPr>
        <w:t xml:space="preserve"> </w:t>
      </w:r>
      <w:r>
        <w:rPr>
          <w:szCs w:val="24"/>
          <w:lang w:val="fr-CH"/>
        </w:rPr>
        <w:t>Un design est également réussi lorsque les utilisateurs parviennent à comprendre toutes les fonctions sans difficulté et à manœuvrer la machine de manière intuitive.</w:t>
      </w:r>
    </w:p>
    <w:p w:rsidR="00CA06A5" w:rsidRPr="001B5A99" w:rsidRDefault="00CA06A5">
      <w:pPr>
        <w:pStyle w:val="Text"/>
        <w:spacing w:line="276" w:lineRule="auto"/>
        <w:rPr>
          <w:szCs w:val="24"/>
          <w:lang w:val="fr-CH"/>
        </w:rPr>
      </w:pPr>
    </w:p>
    <w:p w:rsidR="00CA06A5" w:rsidRPr="001B5A99" w:rsidRDefault="00CA06A5">
      <w:pPr>
        <w:pStyle w:val="Text"/>
        <w:spacing w:line="276" w:lineRule="auto"/>
        <w:rPr>
          <w:szCs w:val="24"/>
          <w:lang w:val="fr-CH"/>
        </w:rPr>
      </w:pPr>
      <w:r>
        <w:rPr>
          <w:szCs w:val="24"/>
          <w:lang w:val="fr-CH"/>
        </w:rPr>
        <w:t>Très tôt, HAMM comprend cette corrélation et en tient compte depuis une trentaine d’années pour le développement de ses produits.</w:t>
      </w:r>
      <w:r w:rsidRPr="001B5A99">
        <w:rPr>
          <w:szCs w:val="24"/>
          <w:lang w:val="fr-CH"/>
        </w:rPr>
        <w:t xml:space="preserve"> </w:t>
      </w:r>
      <w:r>
        <w:rPr>
          <w:szCs w:val="24"/>
          <w:lang w:val="fr-CH"/>
        </w:rPr>
        <w:t>À ces fins et depuis lors, HAMM travaille avec des designers industriels externes renommés durant toutes les phases du développement.</w:t>
      </w:r>
      <w:r w:rsidRPr="001B5A99">
        <w:rPr>
          <w:szCs w:val="24"/>
          <w:lang w:val="fr-CH"/>
        </w:rPr>
        <w:t xml:space="preserve"> </w:t>
      </w:r>
      <w:r>
        <w:rPr>
          <w:szCs w:val="24"/>
          <w:lang w:val="fr-CH"/>
        </w:rPr>
        <w:t>Le succès est tel que fin 2017, HAMM recense 37 prix internationaux de design et d’innovation récompensant des produits et solutions d’avenir faisant preuve de convivialité, à savoir bien plus que n’importe quelle autre entreprise du secteur de la construction.</w:t>
      </w:r>
    </w:p>
    <w:p w:rsidR="00CA06A5" w:rsidRPr="001B5A99" w:rsidRDefault="00CA06A5">
      <w:pPr>
        <w:pStyle w:val="Text"/>
        <w:spacing w:line="276" w:lineRule="auto"/>
        <w:rPr>
          <w:szCs w:val="24"/>
          <w:lang w:val="fr-CH"/>
        </w:rPr>
      </w:pPr>
    </w:p>
    <w:p w:rsidR="00CA06A5" w:rsidRPr="001B5A99" w:rsidRDefault="00CA06A5">
      <w:pPr>
        <w:pStyle w:val="Text"/>
        <w:spacing w:line="276" w:lineRule="auto"/>
        <w:rPr>
          <w:b/>
          <w:szCs w:val="24"/>
          <w:lang w:val="fr-CH"/>
        </w:rPr>
      </w:pPr>
      <w:r>
        <w:rPr>
          <w:b/>
          <w:szCs w:val="24"/>
          <w:lang w:val="fr-CH"/>
        </w:rPr>
        <w:t>Le design des produits allie fonctionnalité, ergonomie et esthétique</w:t>
      </w:r>
    </w:p>
    <w:p w:rsidR="00CA06A5" w:rsidRPr="001B5A99" w:rsidRDefault="00CA06A5">
      <w:pPr>
        <w:pStyle w:val="Text"/>
        <w:spacing w:line="276" w:lineRule="auto"/>
        <w:rPr>
          <w:szCs w:val="24"/>
          <w:lang w:val="fr-CH"/>
        </w:rPr>
      </w:pPr>
      <w:r>
        <w:rPr>
          <w:szCs w:val="24"/>
          <w:lang w:val="fr-CH"/>
        </w:rPr>
        <w:t>« Dans les années 90, l’implication systématique des designers de produits dans le processus de développement était une nouveauté sans précédent dans notre branche.</w:t>
      </w:r>
      <w:r w:rsidRPr="001B5A99">
        <w:rPr>
          <w:szCs w:val="24"/>
          <w:lang w:val="fr-CH"/>
        </w:rPr>
        <w:t xml:space="preserve"> </w:t>
      </w:r>
      <w:r>
        <w:rPr>
          <w:szCs w:val="24"/>
          <w:lang w:val="fr-CH"/>
        </w:rPr>
        <w:t>Depuis cette époque, le design fait partie de la stratégie de développement chez HAMM.</w:t>
      </w:r>
      <w:r w:rsidRPr="001B5A99">
        <w:rPr>
          <w:szCs w:val="24"/>
          <w:lang w:val="fr-CH"/>
        </w:rPr>
        <w:t xml:space="preserve"> </w:t>
      </w:r>
      <w:r>
        <w:rPr>
          <w:szCs w:val="24"/>
          <w:lang w:val="fr-CH"/>
        </w:rPr>
        <w:t xml:space="preserve">Ainsi, dès leur conception, nos compacteurs possèdent cet “ADN HAMM” dans lequel s’harmonisent l’ergonomie, la fonctionnalité et l’esthétique », déclare Gottfried </w:t>
      </w:r>
      <w:proofErr w:type="spellStart"/>
      <w:r>
        <w:rPr>
          <w:szCs w:val="24"/>
          <w:lang w:val="fr-CH"/>
        </w:rPr>
        <w:t>Beer</w:t>
      </w:r>
      <w:proofErr w:type="spellEnd"/>
      <w:r>
        <w:rPr>
          <w:szCs w:val="24"/>
          <w:lang w:val="fr-CH"/>
        </w:rPr>
        <w:t>, directeur du marketing.</w:t>
      </w:r>
      <w:r w:rsidRPr="001B5A99">
        <w:rPr>
          <w:szCs w:val="24"/>
          <w:lang w:val="fr-CH"/>
        </w:rPr>
        <w:t xml:space="preserve"> </w:t>
      </w:r>
      <w:r>
        <w:rPr>
          <w:szCs w:val="24"/>
          <w:lang w:val="fr-CH"/>
        </w:rPr>
        <w:t>À l’avenir également, HAMM continuera sur cette voie ayant fait ses preuves.</w:t>
      </w:r>
    </w:p>
    <w:p w:rsidR="00CA06A5" w:rsidRPr="001B5A99" w:rsidRDefault="00CA06A5">
      <w:pPr>
        <w:pStyle w:val="Text"/>
        <w:spacing w:line="276" w:lineRule="auto"/>
        <w:rPr>
          <w:szCs w:val="24"/>
          <w:lang w:val="fr-CH"/>
        </w:rPr>
      </w:pPr>
    </w:p>
    <w:p w:rsidR="00CA06A5" w:rsidRPr="001B5A99" w:rsidRDefault="00CA06A5">
      <w:pPr>
        <w:pStyle w:val="Text"/>
        <w:spacing w:line="276" w:lineRule="auto"/>
        <w:rPr>
          <w:color w:val="000000"/>
          <w:szCs w:val="24"/>
          <w:lang w:val="fr-CH"/>
        </w:rPr>
      </w:pPr>
      <w:r>
        <w:rPr>
          <w:szCs w:val="24"/>
          <w:lang w:val="fr-CH"/>
        </w:rPr>
        <w:t>Depuis quelques années déjà, les développeurs travaillent ainsi sur un projet de recherche pour automatiser la technologie du compactage.</w:t>
      </w:r>
      <w:r w:rsidRPr="001B5A99">
        <w:rPr>
          <w:szCs w:val="24"/>
          <w:lang w:val="fr-CH"/>
        </w:rPr>
        <w:t xml:space="preserve"> </w:t>
      </w:r>
      <w:r>
        <w:rPr>
          <w:color w:val="000000"/>
          <w:szCs w:val="24"/>
          <w:lang w:val="fr-CH"/>
        </w:rPr>
        <w:t>Des études de design, telles que le « Compacteur autonome F1 », accompagnent le projet et en font partie intégrante, de même que des essais sur le terrain avec des engins modifiés en conséquence.</w:t>
      </w:r>
    </w:p>
    <w:p w:rsidR="00CA06A5" w:rsidRPr="001B5A99" w:rsidRDefault="00CA06A5">
      <w:pPr>
        <w:pStyle w:val="Text"/>
        <w:spacing w:line="276" w:lineRule="auto"/>
        <w:rPr>
          <w:color w:val="000000"/>
          <w:szCs w:val="24"/>
          <w:lang w:val="fr-CH"/>
        </w:rPr>
      </w:pPr>
    </w:p>
    <w:p w:rsidR="00CA06A5" w:rsidRPr="001B5A99" w:rsidRDefault="00CA06A5">
      <w:pPr>
        <w:pStyle w:val="Text"/>
        <w:spacing w:line="276" w:lineRule="auto"/>
        <w:rPr>
          <w:b/>
          <w:color w:val="000000"/>
          <w:szCs w:val="24"/>
          <w:lang w:val="fr-CH"/>
        </w:rPr>
      </w:pPr>
      <w:r>
        <w:rPr>
          <w:b/>
          <w:color w:val="000000"/>
          <w:szCs w:val="24"/>
          <w:lang w:val="fr-CH"/>
        </w:rPr>
        <w:t>L’étude de design permet de visualiser les possibilités techniques</w:t>
      </w:r>
    </w:p>
    <w:p w:rsidR="00CA06A5" w:rsidRPr="001B5A99" w:rsidRDefault="00CA06A5">
      <w:pPr>
        <w:pStyle w:val="Text"/>
        <w:spacing w:line="276" w:lineRule="auto"/>
        <w:rPr>
          <w:color w:val="000000"/>
          <w:szCs w:val="24"/>
          <w:lang w:val="fr-CH"/>
        </w:rPr>
      </w:pPr>
      <w:r>
        <w:rPr>
          <w:color w:val="000000"/>
          <w:szCs w:val="24"/>
          <w:lang w:val="fr-CH"/>
        </w:rPr>
        <w:t xml:space="preserve">Pour une étude portant sur les compacteurs autonomes, HAMM et l’équipe de design de </w:t>
      </w:r>
      <w:proofErr w:type="spellStart"/>
      <w:r>
        <w:rPr>
          <w:color w:val="000000"/>
          <w:szCs w:val="24"/>
          <w:lang w:val="fr-CH"/>
        </w:rPr>
        <w:t>Dialogform</w:t>
      </w:r>
      <w:proofErr w:type="spellEnd"/>
      <w:r>
        <w:rPr>
          <w:color w:val="000000"/>
          <w:szCs w:val="24"/>
          <w:lang w:val="fr-CH"/>
        </w:rPr>
        <w:t xml:space="preserve"> GmbH ont obtenu ensemble récemment deux prix de design.</w:t>
      </w:r>
      <w:r w:rsidRPr="001B5A99">
        <w:rPr>
          <w:color w:val="000000"/>
          <w:szCs w:val="24"/>
          <w:lang w:val="fr-CH"/>
        </w:rPr>
        <w:t xml:space="preserve"> </w:t>
      </w:r>
      <w:r>
        <w:rPr>
          <w:szCs w:val="24"/>
          <w:lang w:val="fr-CH"/>
        </w:rPr>
        <w:t>Cette étude montre comment pourraient se présenter des compacteurs autonomes à l’avenir et apporte les premiers éléments de réponse aux questions suivantes :</w:t>
      </w:r>
      <w:r w:rsidRPr="001B5A99">
        <w:rPr>
          <w:szCs w:val="24"/>
          <w:lang w:val="fr-CH"/>
        </w:rPr>
        <w:t xml:space="preserve"> </w:t>
      </w:r>
      <w:r>
        <w:rPr>
          <w:color w:val="000000"/>
          <w:szCs w:val="24"/>
          <w:lang w:val="fr-CH"/>
        </w:rPr>
        <w:t>Quelles sont les nouvelles perspectives ouvertes par l’absence d’un poste de conduite devenu inutile ?</w:t>
      </w:r>
      <w:r w:rsidRPr="001B5A99">
        <w:rPr>
          <w:color w:val="000000"/>
          <w:szCs w:val="24"/>
          <w:lang w:val="fr-CH"/>
        </w:rPr>
        <w:t xml:space="preserve"> </w:t>
      </w:r>
      <w:r>
        <w:rPr>
          <w:color w:val="000000"/>
          <w:szCs w:val="24"/>
          <w:lang w:val="fr-CH"/>
        </w:rPr>
        <w:t>Quelles sont les conséquences sur les caractéristiques telles que la hauteur, la largeur, le diamètre des cylindres, le système d’entraînement et le volume du réservoir ?</w:t>
      </w:r>
      <w:r w:rsidRPr="001B5A99">
        <w:rPr>
          <w:color w:val="000000"/>
          <w:szCs w:val="24"/>
          <w:lang w:val="fr-CH"/>
        </w:rPr>
        <w:t xml:space="preserve"> </w:t>
      </w:r>
      <w:r>
        <w:rPr>
          <w:color w:val="000000"/>
          <w:szCs w:val="24"/>
          <w:lang w:val="fr-CH"/>
        </w:rPr>
        <w:t>Et comment une telle conception peut-elle encore davantage améliorer la rentabilité et l’efficacité énergétique ?</w:t>
      </w:r>
    </w:p>
    <w:p w:rsidR="00CA06A5" w:rsidRPr="001B5A99" w:rsidRDefault="00CA06A5">
      <w:pPr>
        <w:pStyle w:val="Text"/>
        <w:spacing w:line="276" w:lineRule="auto"/>
        <w:rPr>
          <w:color w:val="000000"/>
          <w:szCs w:val="24"/>
          <w:lang w:val="fr-CH"/>
        </w:rPr>
      </w:pPr>
    </w:p>
    <w:p w:rsidR="00CA06A5" w:rsidRPr="001B5A99" w:rsidRDefault="00CA06A5">
      <w:pPr>
        <w:pStyle w:val="Text"/>
        <w:spacing w:line="276" w:lineRule="auto"/>
        <w:rPr>
          <w:color w:val="000000"/>
          <w:szCs w:val="24"/>
          <w:lang w:val="fr-CH"/>
        </w:rPr>
      </w:pPr>
      <w:r>
        <w:rPr>
          <w:color w:val="000000"/>
          <w:szCs w:val="24"/>
          <w:lang w:val="fr-CH"/>
        </w:rPr>
        <w:t>Le « Compacteur autonome F1 » permet de visualiser de premières réponses.</w:t>
      </w:r>
      <w:r w:rsidRPr="001B5A99">
        <w:rPr>
          <w:color w:val="000000"/>
          <w:szCs w:val="24"/>
          <w:lang w:val="fr-CH"/>
        </w:rPr>
        <w:t xml:space="preserve"> </w:t>
      </w:r>
      <w:r>
        <w:rPr>
          <w:color w:val="000000"/>
          <w:szCs w:val="24"/>
          <w:lang w:val="fr-CH"/>
        </w:rPr>
        <w:t>Le projet montre par exemple qu’un compacteur se déplaçant de manière autonome peut avoir des cylindres nettement plus grands : un atout notable pour la qualité du compactage.</w:t>
      </w:r>
      <w:r w:rsidRPr="001B5A99">
        <w:rPr>
          <w:color w:val="000000"/>
          <w:szCs w:val="24"/>
          <w:lang w:val="fr-CH"/>
        </w:rPr>
        <w:t xml:space="preserve"> </w:t>
      </w:r>
      <w:r>
        <w:rPr>
          <w:color w:val="000000"/>
          <w:szCs w:val="24"/>
          <w:lang w:val="fr-CH"/>
        </w:rPr>
        <w:t>Le nouveau design autorise également un volume accru pour l’eau et laisse beaucoup d’espace pour des concepts de motorisation tournés vers l’avenir.</w:t>
      </w:r>
      <w:r w:rsidRPr="001B5A99">
        <w:rPr>
          <w:color w:val="000000"/>
          <w:szCs w:val="24"/>
          <w:lang w:val="fr-CH"/>
        </w:rPr>
        <w:t xml:space="preserve"> </w:t>
      </w:r>
      <w:r>
        <w:rPr>
          <w:color w:val="000000"/>
          <w:szCs w:val="24"/>
          <w:lang w:val="fr-CH"/>
        </w:rPr>
        <w:t>De plus, une telle conception permet d’envisager de nouvelles possibilités pour certains aspects tels que le transport ou le lestage.</w:t>
      </w:r>
    </w:p>
    <w:p w:rsidR="00CA06A5" w:rsidRPr="001B5A99" w:rsidRDefault="00CA06A5">
      <w:pPr>
        <w:pStyle w:val="Text"/>
        <w:spacing w:line="276" w:lineRule="auto"/>
        <w:rPr>
          <w:color w:val="000000"/>
          <w:szCs w:val="24"/>
          <w:lang w:val="fr-CH"/>
        </w:rPr>
      </w:pPr>
    </w:p>
    <w:p w:rsidR="00CA06A5" w:rsidRDefault="00CA06A5">
      <w:pPr>
        <w:pStyle w:val="Text"/>
        <w:spacing w:line="276" w:lineRule="auto"/>
        <w:rPr>
          <w:b/>
          <w:color w:val="000000"/>
          <w:szCs w:val="24"/>
          <w:lang w:val="en-US"/>
        </w:rPr>
      </w:pPr>
      <w:r w:rsidRPr="000E432E">
        <w:rPr>
          <w:b/>
          <w:color w:val="000000"/>
          <w:szCs w:val="24"/>
          <w:lang w:val="en-US"/>
        </w:rPr>
        <w:t xml:space="preserve">« Best of Best » </w:t>
      </w:r>
      <w:proofErr w:type="gramStart"/>
      <w:r w:rsidRPr="000E432E">
        <w:rPr>
          <w:b/>
          <w:color w:val="000000"/>
          <w:szCs w:val="24"/>
          <w:lang w:val="en-US"/>
        </w:rPr>
        <w:t>et</w:t>
      </w:r>
      <w:proofErr w:type="gramEnd"/>
      <w:r w:rsidRPr="000E432E">
        <w:rPr>
          <w:b/>
          <w:color w:val="000000"/>
          <w:szCs w:val="24"/>
          <w:lang w:val="en-US"/>
        </w:rPr>
        <w:t xml:space="preserve"> « Gold Award »</w:t>
      </w:r>
    </w:p>
    <w:p w:rsidR="00CA06A5" w:rsidRPr="001B5A99" w:rsidRDefault="00CA06A5">
      <w:pPr>
        <w:pStyle w:val="Text"/>
        <w:spacing w:line="276" w:lineRule="auto"/>
        <w:rPr>
          <w:szCs w:val="24"/>
          <w:lang w:val="fr-CH"/>
        </w:rPr>
      </w:pPr>
      <w:r>
        <w:rPr>
          <w:color w:val="000000"/>
          <w:szCs w:val="24"/>
          <w:lang w:val="fr-CH"/>
        </w:rPr>
        <w:t xml:space="preserve">Dans le cadre de l’« Automotive Brand </w:t>
      </w:r>
      <w:proofErr w:type="spellStart"/>
      <w:r>
        <w:rPr>
          <w:color w:val="000000"/>
          <w:szCs w:val="24"/>
          <w:lang w:val="fr-CH"/>
        </w:rPr>
        <w:t>Contest</w:t>
      </w:r>
      <w:proofErr w:type="spellEnd"/>
      <w:r>
        <w:rPr>
          <w:color w:val="000000"/>
          <w:szCs w:val="24"/>
          <w:lang w:val="fr-CH"/>
        </w:rPr>
        <w:t xml:space="preserve"> 2018 », le seul concours de design indépendant international primant le design exceptionnel de produits et de solutions de communication dans le secteur automobile et moto, HAMM a obtenu pour cette étude la distinction « Best of Best » dans la catégorie « Commercial </w:t>
      </w:r>
      <w:proofErr w:type="spellStart"/>
      <w:r>
        <w:rPr>
          <w:color w:val="000000"/>
          <w:szCs w:val="24"/>
          <w:lang w:val="fr-CH"/>
        </w:rPr>
        <w:t>Vehicles</w:t>
      </w:r>
      <w:proofErr w:type="spellEnd"/>
      <w:r>
        <w:rPr>
          <w:color w:val="000000"/>
          <w:szCs w:val="24"/>
          <w:lang w:val="fr-CH"/>
        </w:rPr>
        <w:t> ».</w:t>
      </w:r>
      <w:r w:rsidRPr="001B5A99">
        <w:rPr>
          <w:color w:val="000000"/>
          <w:szCs w:val="24"/>
          <w:lang w:val="fr-CH"/>
        </w:rPr>
        <w:t xml:space="preserve"> </w:t>
      </w:r>
      <w:r>
        <w:rPr>
          <w:szCs w:val="24"/>
          <w:lang w:val="fr-CH"/>
        </w:rPr>
        <w:t>Ainsi, le fabricant d’engins de chantier rejoint au palmarès des entreprises de renommée mondiale telles que MAN Trucks, Mitsubishi, Continental, Audi, Cadillac, Porsche, Jaguar et Bentley.</w:t>
      </w:r>
    </w:p>
    <w:p w:rsidR="00CA06A5" w:rsidRPr="001B5A99" w:rsidRDefault="00CA06A5">
      <w:pPr>
        <w:pStyle w:val="Text"/>
        <w:spacing w:line="276" w:lineRule="auto"/>
        <w:rPr>
          <w:color w:val="000000"/>
          <w:szCs w:val="24"/>
          <w:lang w:val="fr-CH"/>
        </w:rPr>
      </w:pPr>
    </w:p>
    <w:p w:rsidR="00CA06A5" w:rsidRPr="001B5A99" w:rsidRDefault="00CA06A5">
      <w:pPr>
        <w:spacing w:line="276" w:lineRule="auto"/>
        <w:jc w:val="both"/>
        <w:rPr>
          <w:color w:val="000000"/>
          <w:sz w:val="22"/>
          <w:szCs w:val="24"/>
          <w:lang w:val="fr-CH"/>
        </w:rPr>
      </w:pPr>
      <w:r>
        <w:rPr>
          <w:color w:val="000000"/>
          <w:sz w:val="22"/>
          <w:szCs w:val="24"/>
          <w:lang w:val="fr-CH"/>
        </w:rPr>
        <w:t>Début février 2019, le prix « </w:t>
      </w:r>
      <w:proofErr w:type="spellStart"/>
      <w:r>
        <w:rPr>
          <w:color w:val="000000"/>
          <w:sz w:val="22"/>
          <w:szCs w:val="24"/>
          <w:lang w:val="fr-CH"/>
        </w:rPr>
        <w:t>German</w:t>
      </w:r>
      <w:proofErr w:type="spellEnd"/>
      <w:r>
        <w:rPr>
          <w:color w:val="000000"/>
          <w:sz w:val="22"/>
          <w:szCs w:val="24"/>
          <w:lang w:val="fr-CH"/>
        </w:rPr>
        <w:t xml:space="preserve"> Design </w:t>
      </w:r>
      <w:proofErr w:type="spellStart"/>
      <w:r>
        <w:rPr>
          <w:color w:val="000000"/>
          <w:sz w:val="22"/>
          <w:szCs w:val="24"/>
          <w:lang w:val="fr-CH"/>
        </w:rPr>
        <w:t>Award</w:t>
      </w:r>
      <w:proofErr w:type="spellEnd"/>
      <w:r>
        <w:rPr>
          <w:color w:val="000000"/>
          <w:sz w:val="22"/>
          <w:szCs w:val="24"/>
          <w:lang w:val="fr-CH"/>
        </w:rPr>
        <w:t xml:space="preserve"> in Gold » dans la catégorie « Utility </w:t>
      </w:r>
      <w:proofErr w:type="spellStart"/>
      <w:r>
        <w:rPr>
          <w:color w:val="000000"/>
          <w:sz w:val="22"/>
          <w:szCs w:val="24"/>
          <w:lang w:val="fr-CH"/>
        </w:rPr>
        <w:t>Vehicles</w:t>
      </w:r>
      <w:proofErr w:type="spellEnd"/>
      <w:r>
        <w:rPr>
          <w:color w:val="000000"/>
          <w:sz w:val="22"/>
          <w:szCs w:val="24"/>
          <w:lang w:val="fr-CH"/>
        </w:rPr>
        <w:t> » est venu s’y ajouter.</w:t>
      </w:r>
      <w:r w:rsidRPr="001B5A99">
        <w:rPr>
          <w:color w:val="000000"/>
          <w:sz w:val="22"/>
          <w:szCs w:val="24"/>
          <w:lang w:val="fr-CH"/>
        </w:rPr>
        <w:t xml:space="preserve"> </w:t>
      </w:r>
      <w:r>
        <w:rPr>
          <w:color w:val="000000"/>
          <w:sz w:val="22"/>
          <w:szCs w:val="24"/>
          <w:lang w:val="fr-CH"/>
        </w:rPr>
        <w:t xml:space="preserve">Créé en 1953 par le </w:t>
      </w:r>
      <w:r>
        <w:rPr>
          <w:i/>
          <w:color w:val="000000"/>
          <w:sz w:val="22"/>
          <w:szCs w:val="24"/>
          <w:lang w:val="fr-CH"/>
        </w:rPr>
        <w:t xml:space="preserve">Rat </w:t>
      </w:r>
      <w:proofErr w:type="spellStart"/>
      <w:r>
        <w:rPr>
          <w:i/>
          <w:color w:val="000000"/>
          <w:sz w:val="22"/>
          <w:szCs w:val="24"/>
          <w:lang w:val="fr-CH"/>
        </w:rPr>
        <w:t>für</w:t>
      </w:r>
      <w:proofErr w:type="spellEnd"/>
      <w:r>
        <w:rPr>
          <w:i/>
          <w:color w:val="000000"/>
          <w:sz w:val="22"/>
          <w:szCs w:val="24"/>
          <w:lang w:val="fr-CH"/>
        </w:rPr>
        <w:t xml:space="preserve"> </w:t>
      </w:r>
      <w:proofErr w:type="spellStart"/>
      <w:r>
        <w:rPr>
          <w:i/>
          <w:color w:val="000000"/>
          <w:sz w:val="22"/>
          <w:szCs w:val="24"/>
          <w:lang w:val="fr-CH"/>
        </w:rPr>
        <w:t>Formgebung</w:t>
      </w:r>
      <w:proofErr w:type="spellEnd"/>
      <w:r>
        <w:rPr>
          <w:color w:val="000000"/>
          <w:sz w:val="22"/>
          <w:szCs w:val="24"/>
          <w:lang w:val="fr-CH"/>
        </w:rPr>
        <w:t xml:space="preserve"> (Conseil de design allemand), ce concours international a pour but de découvrir des tendances esthétiques exceptionnelles. Il prime les produits et projets novateurs, ainsi que les fabricants et concepteurs pionniers dans le paysage du design allemand et international.</w:t>
      </w:r>
    </w:p>
    <w:p w:rsidR="00CA06A5" w:rsidRPr="001B5A99" w:rsidRDefault="00CA06A5">
      <w:pPr>
        <w:pStyle w:val="Text"/>
        <w:spacing w:line="276" w:lineRule="auto"/>
        <w:rPr>
          <w:color w:val="000000"/>
          <w:szCs w:val="24"/>
          <w:lang w:val="fr-CH"/>
        </w:rPr>
      </w:pPr>
    </w:p>
    <w:p w:rsidR="000E432E" w:rsidRDefault="000E432E">
      <w:pPr>
        <w:pStyle w:val="Text"/>
        <w:spacing w:line="276" w:lineRule="auto"/>
        <w:rPr>
          <w:b/>
          <w:color w:val="000000"/>
          <w:szCs w:val="24"/>
          <w:lang w:val="fr-CH"/>
        </w:rPr>
      </w:pPr>
    </w:p>
    <w:p w:rsidR="000E432E" w:rsidRDefault="000E432E">
      <w:pPr>
        <w:pStyle w:val="Text"/>
        <w:spacing w:line="276" w:lineRule="auto"/>
        <w:rPr>
          <w:b/>
          <w:color w:val="000000"/>
          <w:szCs w:val="24"/>
          <w:lang w:val="fr-CH"/>
        </w:rPr>
      </w:pPr>
    </w:p>
    <w:p w:rsidR="00CA06A5" w:rsidRPr="001B5A99" w:rsidRDefault="00CA06A5">
      <w:pPr>
        <w:pStyle w:val="Text"/>
        <w:spacing w:line="276" w:lineRule="auto"/>
        <w:rPr>
          <w:b/>
          <w:color w:val="000000"/>
          <w:szCs w:val="24"/>
          <w:lang w:val="fr-CH"/>
        </w:rPr>
      </w:pPr>
      <w:r>
        <w:rPr>
          <w:b/>
          <w:color w:val="000000"/>
          <w:szCs w:val="24"/>
          <w:lang w:val="fr-CH"/>
        </w:rPr>
        <w:lastRenderedPageBreak/>
        <w:t>Les membres du jury font l’éloge du concept intelligent</w:t>
      </w:r>
    </w:p>
    <w:p w:rsidR="00CA06A5" w:rsidRPr="001B5A99" w:rsidRDefault="00CA06A5">
      <w:pPr>
        <w:pStyle w:val="Text"/>
        <w:spacing w:line="276" w:lineRule="auto"/>
        <w:rPr>
          <w:color w:val="000000"/>
          <w:szCs w:val="24"/>
          <w:lang w:val="fr-CH"/>
        </w:rPr>
      </w:pPr>
      <w:r>
        <w:rPr>
          <w:color w:val="000000"/>
          <w:szCs w:val="24"/>
          <w:lang w:val="fr-CH"/>
        </w:rPr>
        <w:t>Le jury international prestigieux du « </w:t>
      </w:r>
      <w:proofErr w:type="spellStart"/>
      <w:r>
        <w:rPr>
          <w:color w:val="000000"/>
          <w:szCs w:val="24"/>
          <w:lang w:val="fr-CH"/>
        </w:rPr>
        <w:t>German</w:t>
      </w:r>
      <w:proofErr w:type="spellEnd"/>
      <w:r>
        <w:rPr>
          <w:color w:val="000000"/>
          <w:szCs w:val="24"/>
          <w:lang w:val="fr-CH"/>
        </w:rPr>
        <w:t xml:space="preserve"> Design </w:t>
      </w:r>
      <w:proofErr w:type="spellStart"/>
      <w:r>
        <w:rPr>
          <w:color w:val="000000"/>
          <w:szCs w:val="24"/>
          <w:lang w:val="fr-CH"/>
        </w:rPr>
        <w:t>Award</w:t>
      </w:r>
      <w:proofErr w:type="spellEnd"/>
      <w:r>
        <w:rPr>
          <w:color w:val="000000"/>
          <w:szCs w:val="24"/>
          <w:lang w:val="fr-CH"/>
        </w:rPr>
        <w:t> » a justifié sa décision comme suit :</w:t>
      </w:r>
      <w:r w:rsidRPr="001B5A99">
        <w:rPr>
          <w:color w:val="000000"/>
          <w:szCs w:val="24"/>
          <w:lang w:val="fr-CH"/>
        </w:rPr>
        <w:t xml:space="preserve"> </w:t>
      </w:r>
      <w:r>
        <w:rPr>
          <w:color w:val="000000"/>
          <w:szCs w:val="24"/>
          <w:lang w:val="fr-CH"/>
        </w:rPr>
        <w:t>« Avec l’étude portant sur ce compacteur routier électrique et piloté par GPS, l’idée de la conduite autonome est élargie de manière conséquente aux véhicules utilitaires et aux engins de chantier.</w:t>
      </w:r>
      <w:r w:rsidRPr="001B5A99">
        <w:rPr>
          <w:color w:val="000000"/>
          <w:szCs w:val="24"/>
          <w:lang w:val="fr-CH"/>
        </w:rPr>
        <w:t xml:space="preserve"> </w:t>
      </w:r>
      <w:r>
        <w:rPr>
          <w:color w:val="000000"/>
          <w:szCs w:val="24"/>
          <w:lang w:val="fr-CH"/>
        </w:rPr>
        <w:t>Le design à la fois compact et extrêmement futuriste traduit non seulement parfaitement la philosophie du concept mais reprend également des considérations pragmatiques. »</w:t>
      </w:r>
      <w:r w:rsidRPr="001B5A99">
        <w:rPr>
          <w:color w:val="000000"/>
          <w:szCs w:val="24"/>
          <w:lang w:val="fr-CH"/>
        </w:rPr>
        <w:t xml:space="preserve"> </w:t>
      </w:r>
      <w:r>
        <w:rPr>
          <w:color w:val="000000"/>
          <w:szCs w:val="24"/>
          <w:lang w:val="fr-CH"/>
        </w:rPr>
        <w:t>Et enfin, les membres du jury ont également été impressionnés par le fait que le concept « promet également une amélioration des conditions de travail dans la construction routière ».</w:t>
      </w:r>
    </w:p>
    <w:p w:rsidR="00CA06A5" w:rsidRPr="001B5A99" w:rsidRDefault="00CA06A5">
      <w:pPr>
        <w:pStyle w:val="Text"/>
        <w:spacing w:line="276" w:lineRule="auto"/>
        <w:rPr>
          <w:color w:val="000000"/>
          <w:szCs w:val="24"/>
          <w:lang w:val="fr-CH"/>
        </w:rPr>
      </w:pPr>
    </w:p>
    <w:p w:rsidR="00CA06A5" w:rsidRPr="001B5A99" w:rsidRDefault="00CA06A5">
      <w:pPr>
        <w:pStyle w:val="Text"/>
        <w:spacing w:line="276" w:lineRule="auto"/>
        <w:rPr>
          <w:color w:val="000000"/>
          <w:szCs w:val="24"/>
          <w:lang w:val="fr-CH"/>
        </w:rPr>
      </w:pPr>
      <w:r>
        <w:rPr>
          <w:color w:val="000000"/>
          <w:szCs w:val="24"/>
          <w:lang w:val="fr-CH"/>
        </w:rPr>
        <w:t xml:space="preserve">Le jury international de l’« Automotive Brand </w:t>
      </w:r>
      <w:proofErr w:type="spellStart"/>
      <w:r>
        <w:rPr>
          <w:color w:val="000000"/>
          <w:szCs w:val="24"/>
          <w:lang w:val="fr-CH"/>
        </w:rPr>
        <w:t>Contest</w:t>
      </w:r>
      <w:proofErr w:type="spellEnd"/>
      <w:r>
        <w:rPr>
          <w:color w:val="000000"/>
          <w:szCs w:val="24"/>
          <w:lang w:val="fr-CH"/>
        </w:rPr>
        <w:t> » a présenté des arguments similaires.</w:t>
      </w:r>
      <w:r w:rsidRPr="001B5A99">
        <w:rPr>
          <w:color w:val="000000"/>
          <w:szCs w:val="24"/>
          <w:lang w:val="fr-CH"/>
        </w:rPr>
        <w:t xml:space="preserve"> </w:t>
      </w:r>
      <w:r>
        <w:rPr>
          <w:color w:val="000000"/>
          <w:szCs w:val="24"/>
          <w:lang w:val="fr-CH"/>
        </w:rPr>
        <w:t>Il a considéré que l’étude « ouvre de nouvelles possibilités : une focalisation totale sur le but de l’utilisation, sans aucun compromis.</w:t>
      </w:r>
      <w:r w:rsidRPr="001B5A99">
        <w:rPr>
          <w:color w:val="000000"/>
          <w:szCs w:val="24"/>
          <w:lang w:val="fr-CH"/>
        </w:rPr>
        <w:t xml:space="preserve"> [...] </w:t>
      </w:r>
      <w:r>
        <w:rPr>
          <w:color w:val="000000"/>
          <w:szCs w:val="24"/>
          <w:lang w:val="fr-CH"/>
        </w:rPr>
        <w:t>Le véhicule sert uniquement à une chose :</w:t>
      </w:r>
      <w:r w:rsidRPr="001B5A99">
        <w:rPr>
          <w:color w:val="000000"/>
          <w:szCs w:val="24"/>
          <w:lang w:val="fr-CH"/>
        </w:rPr>
        <w:t xml:space="preserve"> </w:t>
      </w:r>
      <w:r>
        <w:rPr>
          <w:color w:val="000000"/>
          <w:szCs w:val="24"/>
          <w:lang w:val="fr-CH"/>
        </w:rPr>
        <w:t>à compacter le revêtement routier.</w:t>
      </w:r>
      <w:r w:rsidRPr="001B5A99">
        <w:rPr>
          <w:color w:val="000000"/>
          <w:szCs w:val="24"/>
          <w:lang w:val="fr-CH"/>
        </w:rPr>
        <w:t xml:space="preserve"> </w:t>
      </w:r>
      <w:r>
        <w:rPr>
          <w:color w:val="000000"/>
          <w:szCs w:val="24"/>
          <w:lang w:val="fr-CH"/>
        </w:rPr>
        <w:t>HAMM met ici en évidence les libertés dont peut disposer le design à l’avenir. »</w:t>
      </w:r>
    </w:p>
    <w:p w:rsidR="00CA06A5" w:rsidRPr="001B5A99" w:rsidRDefault="00CA06A5">
      <w:pPr>
        <w:pStyle w:val="Text"/>
        <w:spacing w:line="276" w:lineRule="auto"/>
        <w:rPr>
          <w:color w:val="000000"/>
          <w:szCs w:val="24"/>
          <w:lang w:val="fr-CH"/>
        </w:rPr>
      </w:pPr>
    </w:p>
    <w:p w:rsidR="00CA06A5" w:rsidRPr="001B5A99" w:rsidRDefault="00CA06A5">
      <w:pPr>
        <w:pStyle w:val="Text"/>
        <w:spacing w:line="276" w:lineRule="auto"/>
        <w:rPr>
          <w:b/>
          <w:color w:val="000000"/>
          <w:szCs w:val="24"/>
          <w:lang w:val="fr-CH"/>
        </w:rPr>
      </w:pPr>
      <w:r>
        <w:rPr>
          <w:b/>
          <w:color w:val="000000"/>
          <w:szCs w:val="24"/>
          <w:lang w:val="fr-CH"/>
        </w:rPr>
        <w:t>En bonne voie</w:t>
      </w:r>
    </w:p>
    <w:p w:rsidR="00CA06A5" w:rsidRPr="001B5A99" w:rsidRDefault="00CA06A5">
      <w:pPr>
        <w:pStyle w:val="Text"/>
        <w:spacing w:line="276" w:lineRule="auto"/>
        <w:rPr>
          <w:color w:val="000000"/>
          <w:szCs w:val="24"/>
          <w:lang w:val="fr-CH"/>
        </w:rPr>
      </w:pPr>
      <w:r>
        <w:rPr>
          <w:color w:val="000000"/>
          <w:szCs w:val="24"/>
          <w:lang w:val="fr-CH"/>
        </w:rPr>
        <w:t>« Avec ces prix de design, des professionnels externes et indépendants nous confirment qu’en tant que fabricants d’engins de chantier, nous sommes sur la bonne voie avec nos visions et concepts.</w:t>
      </w:r>
      <w:r w:rsidRPr="001B5A99">
        <w:rPr>
          <w:color w:val="000000"/>
          <w:szCs w:val="24"/>
          <w:lang w:val="fr-CH"/>
        </w:rPr>
        <w:t xml:space="preserve"> </w:t>
      </w:r>
      <w:r>
        <w:rPr>
          <w:color w:val="000000"/>
          <w:szCs w:val="24"/>
          <w:lang w:val="fr-CH"/>
        </w:rPr>
        <w:t>Cette voie nous guide des engins contemporains avec de nombreuses fonctions d’assistance vers des systèmes semi-indépendants puis vers les compacteurs se déplaçant de manière complètement autonome que nous utiliserons probablement à l’avenir », déclare Axel Römer, directeur de recherche et développement chez HAMM.</w:t>
      </w:r>
    </w:p>
    <w:p w:rsidR="00CA06A5" w:rsidRPr="001B5A99" w:rsidRDefault="00CA06A5">
      <w:pPr>
        <w:pStyle w:val="Text"/>
        <w:spacing w:line="276" w:lineRule="auto"/>
        <w:rPr>
          <w:color w:val="000000"/>
          <w:szCs w:val="24"/>
          <w:lang w:val="fr-CH"/>
        </w:rPr>
      </w:pPr>
    </w:p>
    <w:p w:rsidR="00CA06A5" w:rsidRPr="001B5A99" w:rsidRDefault="00CA06A5">
      <w:pPr>
        <w:pStyle w:val="Text"/>
        <w:spacing w:line="276" w:lineRule="auto"/>
        <w:rPr>
          <w:color w:val="000000"/>
          <w:szCs w:val="24"/>
          <w:lang w:val="fr-CH"/>
        </w:rPr>
      </w:pPr>
      <w:r>
        <w:rPr>
          <w:color w:val="000000"/>
          <w:szCs w:val="24"/>
          <w:lang w:val="fr-CH"/>
        </w:rPr>
        <w:t>Par conséquent, HAMM pourra mettre à profit les prochains résultats des projets de recherche pour la génération d’engins qui sera disponible pour les chantiers à l’aube des années 2020.</w:t>
      </w:r>
      <w:r w:rsidRPr="001B5A99">
        <w:rPr>
          <w:color w:val="000000"/>
          <w:szCs w:val="24"/>
          <w:lang w:val="fr-CH"/>
        </w:rPr>
        <w:t xml:space="preserve"> </w:t>
      </w:r>
      <w:r>
        <w:rPr>
          <w:color w:val="000000"/>
          <w:szCs w:val="24"/>
          <w:lang w:val="fr-CH"/>
        </w:rPr>
        <w:t>Ainsi, et en coopération avec les designers de produits bien entendu, HAMM met actuellement au point des cabines novatrices où des systèmes d’assistance faciliteront encore plus la tâche de l’opérateur tout en permettant une amélioration de la qualité du compactage.</w:t>
      </w:r>
    </w:p>
    <w:p w:rsidR="00CA06A5" w:rsidRPr="001B5A99" w:rsidRDefault="00CA06A5">
      <w:pPr>
        <w:rPr>
          <w:sz w:val="22"/>
          <w:szCs w:val="24"/>
          <w:lang w:val="fr-CH"/>
        </w:rPr>
      </w:pPr>
      <w:r w:rsidRPr="001B5A99">
        <w:rPr>
          <w:szCs w:val="24"/>
          <w:lang w:val="fr-CH"/>
        </w:rPr>
        <w:br w:type="page"/>
      </w:r>
    </w:p>
    <w:p w:rsidR="00CA06A5" w:rsidRDefault="00CA06A5">
      <w:pPr>
        <w:pStyle w:val="HeadlineFotos"/>
        <w:pBdr>
          <w:bottom w:val="none" w:sz="0" w:space="0" w:color="auto"/>
        </w:pBdr>
        <w:rPr>
          <w:szCs w:val="24"/>
        </w:rPr>
      </w:pPr>
      <w:r>
        <w:rPr>
          <w:caps w:val="0"/>
          <w:szCs w:val="24"/>
          <w:lang w:val="fr-CH"/>
        </w:rPr>
        <w:lastRenderedPageBreak/>
        <w:t>Photos :</w:t>
      </w:r>
    </w:p>
    <w:tbl>
      <w:tblPr>
        <w:tblW w:w="9808" w:type="dxa"/>
        <w:tblBorders>
          <w:right w:val="single" w:sz="4" w:space="0" w:color="000000"/>
          <w:insideV w:val="single" w:sz="4" w:space="0" w:color="000000"/>
        </w:tblBorders>
        <w:tblLayout w:type="fixed"/>
        <w:tblLook w:val="04A0" w:firstRow="1" w:lastRow="0" w:firstColumn="1" w:lastColumn="0" w:noHBand="0" w:noVBand="1"/>
      </w:tblPr>
      <w:tblGrid>
        <w:gridCol w:w="5004"/>
        <w:gridCol w:w="4804"/>
      </w:tblGrid>
      <w:tr w:rsidR="00CA06A5" w:rsidRPr="001B5A99">
        <w:trPr>
          <w:cantSplit/>
        </w:trPr>
        <w:tc>
          <w:tcPr>
            <w:tcW w:w="5004" w:type="dxa"/>
          </w:tcPr>
          <w:p w:rsidR="00CA06A5" w:rsidRDefault="00CB6134">
            <w:pPr>
              <w:rPr>
                <w:szCs w:val="24"/>
              </w:rPr>
            </w:pPr>
            <w:r>
              <w:rPr>
                <w:noProof/>
                <w:snapToGrid/>
                <w:szCs w:val="24"/>
                <w:lang w:eastAsia="de-DE"/>
              </w:rPr>
              <w:drawing>
                <wp:inline distT="0" distB="0" distL="0" distR="0">
                  <wp:extent cx="2360930" cy="1574740"/>
                  <wp:effectExtent l="0" t="0" r="0" b="0"/>
                  <wp:docPr id="7"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3"/>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2360930" cy="1574740"/>
                          </a:xfrm>
                          <a:prstGeom prst="rect">
                            <a:avLst/>
                          </a:prstGeom>
                          <a:noFill/>
                          <a:ln w="9525">
                            <a:noFill/>
                            <a:miter lim="800000"/>
                            <a:headEnd/>
                            <a:tailEnd/>
                          </a:ln>
                        </pic:spPr>
                      </pic:pic>
                    </a:graphicData>
                  </a:graphic>
                </wp:inline>
              </w:drawing>
            </w:r>
          </w:p>
          <w:p w:rsidR="00CA06A5" w:rsidRDefault="00CA06A5">
            <w:pPr>
              <w:rPr>
                <w:szCs w:val="24"/>
              </w:rPr>
            </w:pPr>
          </w:p>
          <w:p w:rsidR="00CA06A5" w:rsidRDefault="00CA06A5">
            <w:pPr>
              <w:rPr>
                <w:szCs w:val="24"/>
              </w:rPr>
            </w:pPr>
          </w:p>
          <w:p w:rsidR="00CA06A5" w:rsidRDefault="00CA06A5">
            <w:pPr>
              <w:rPr>
                <w:szCs w:val="24"/>
              </w:rPr>
            </w:pPr>
          </w:p>
        </w:tc>
        <w:tc>
          <w:tcPr>
            <w:tcW w:w="4804" w:type="dxa"/>
          </w:tcPr>
          <w:p w:rsidR="00CA06A5" w:rsidRPr="001B5A99" w:rsidRDefault="00CA06A5">
            <w:pPr>
              <w:pStyle w:val="berschrift31"/>
              <w:rPr>
                <w:lang w:val="fr-CH"/>
              </w:rPr>
            </w:pPr>
            <w:r>
              <w:rPr>
                <w:lang w:val="fr-CH"/>
              </w:rPr>
              <w:t>HAMM_Design_bauma_01</w:t>
            </w:r>
          </w:p>
          <w:p w:rsidR="00CA06A5" w:rsidRPr="001B5A99" w:rsidRDefault="00CA06A5">
            <w:pPr>
              <w:pStyle w:val="berschrift31"/>
              <w:jc w:val="left"/>
              <w:rPr>
                <w:b w:val="0"/>
                <w:lang w:val="fr-CH"/>
              </w:rPr>
            </w:pPr>
            <w:r>
              <w:rPr>
                <w:b w:val="0"/>
                <w:lang w:val="fr-CH"/>
              </w:rPr>
              <w:t xml:space="preserve">À la cérémonie de remise des prix de l’Automotive Brand </w:t>
            </w:r>
            <w:proofErr w:type="spellStart"/>
            <w:r>
              <w:rPr>
                <w:b w:val="0"/>
                <w:lang w:val="fr-CH"/>
              </w:rPr>
              <w:t>Contest</w:t>
            </w:r>
            <w:proofErr w:type="spellEnd"/>
            <w:r>
              <w:rPr>
                <w:b w:val="0"/>
                <w:lang w:val="fr-CH"/>
              </w:rPr>
              <w:t xml:space="preserve"> 2018 à Paris le 2 octobre dans le cadre du salon « Mondial de l’Automobile » :</w:t>
            </w:r>
            <w:r w:rsidRPr="001B5A99">
              <w:rPr>
                <w:b w:val="0"/>
                <w:lang w:val="fr-CH"/>
              </w:rPr>
              <w:t xml:space="preserve"> </w:t>
            </w:r>
            <w:r>
              <w:rPr>
                <w:b w:val="0"/>
                <w:lang w:val="fr-CH"/>
              </w:rPr>
              <w:t xml:space="preserve">Gottfried </w:t>
            </w:r>
            <w:proofErr w:type="spellStart"/>
            <w:r>
              <w:rPr>
                <w:b w:val="0"/>
                <w:lang w:val="fr-CH"/>
              </w:rPr>
              <w:t>Beer</w:t>
            </w:r>
            <w:proofErr w:type="spellEnd"/>
            <w:r>
              <w:rPr>
                <w:b w:val="0"/>
                <w:lang w:val="fr-CH"/>
              </w:rPr>
              <w:t xml:space="preserve">, Axel Römer (tous deux HAMM), Ulrich </w:t>
            </w:r>
            <w:proofErr w:type="spellStart"/>
            <w:r>
              <w:rPr>
                <w:b w:val="0"/>
                <w:lang w:val="fr-CH"/>
              </w:rPr>
              <w:t>Ewringmann</w:t>
            </w:r>
            <w:proofErr w:type="spellEnd"/>
            <w:r>
              <w:rPr>
                <w:b w:val="0"/>
                <w:lang w:val="fr-CH"/>
              </w:rPr>
              <w:t xml:space="preserve">, Julius </w:t>
            </w:r>
            <w:proofErr w:type="spellStart"/>
            <w:r>
              <w:rPr>
                <w:b w:val="0"/>
                <w:lang w:val="fr-CH"/>
              </w:rPr>
              <w:t>Renz</w:t>
            </w:r>
            <w:proofErr w:type="spellEnd"/>
            <w:r>
              <w:rPr>
                <w:b w:val="0"/>
                <w:lang w:val="fr-CH"/>
              </w:rPr>
              <w:t xml:space="preserve"> (tous deux </w:t>
            </w:r>
            <w:proofErr w:type="spellStart"/>
            <w:r>
              <w:rPr>
                <w:b w:val="0"/>
                <w:lang w:val="fr-CH"/>
              </w:rPr>
              <w:t>Dialogform</w:t>
            </w:r>
            <w:proofErr w:type="spellEnd"/>
            <w:r>
              <w:rPr>
                <w:b w:val="0"/>
                <w:lang w:val="fr-CH"/>
              </w:rPr>
              <w:t>).</w:t>
            </w:r>
          </w:p>
          <w:p w:rsidR="00CA06A5" w:rsidRPr="001B5A99" w:rsidRDefault="00CA06A5">
            <w:pPr>
              <w:pStyle w:val="Text"/>
              <w:rPr>
                <w:szCs w:val="24"/>
                <w:lang w:val="fr-CH"/>
              </w:rPr>
            </w:pPr>
          </w:p>
        </w:tc>
      </w:tr>
      <w:tr w:rsidR="00CA06A5" w:rsidRPr="001B5A99">
        <w:trPr>
          <w:cantSplit/>
        </w:trPr>
        <w:tc>
          <w:tcPr>
            <w:tcW w:w="5004" w:type="dxa"/>
          </w:tcPr>
          <w:p w:rsidR="00CA06A5" w:rsidRDefault="00CB6134">
            <w:pPr>
              <w:rPr>
                <w:szCs w:val="24"/>
              </w:rPr>
            </w:pPr>
            <w:r>
              <w:rPr>
                <w:noProof/>
                <w:snapToGrid/>
                <w:szCs w:val="24"/>
                <w:lang w:eastAsia="de-DE"/>
              </w:rPr>
              <w:drawing>
                <wp:inline distT="0" distB="0" distL="0" distR="0">
                  <wp:extent cx="2360930" cy="1770697"/>
                  <wp:effectExtent l="0" t="0" r="0" b="0"/>
                  <wp:docPr id="6" name="Bil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1"/>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2360930" cy="1770697"/>
                          </a:xfrm>
                          <a:prstGeom prst="rect">
                            <a:avLst/>
                          </a:prstGeom>
                          <a:noFill/>
                          <a:ln w="9525">
                            <a:noFill/>
                            <a:miter lim="800000"/>
                            <a:headEnd/>
                            <a:tailEnd/>
                          </a:ln>
                        </pic:spPr>
                      </pic:pic>
                    </a:graphicData>
                  </a:graphic>
                </wp:inline>
              </w:drawing>
            </w:r>
          </w:p>
          <w:p w:rsidR="00CA06A5" w:rsidRDefault="00CA06A5">
            <w:pPr>
              <w:rPr>
                <w:szCs w:val="24"/>
              </w:rPr>
            </w:pPr>
          </w:p>
        </w:tc>
        <w:tc>
          <w:tcPr>
            <w:tcW w:w="4804" w:type="dxa"/>
          </w:tcPr>
          <w:p w:rsidR="00CA06A5" w:rsidRPr="001B5A99" w:rsidRDefault="00CA06A5">
            <w:pPr>
              <w:pStyle w:val="berschrift31"/>
              <w:rPr>
                <w:lang w:val="fr-CH"/>
              </w:rPr>
            </w:pPr>
            <w:r>
              <w:rPr>
                <w:lang w:val="fr-CH"/>
              </w:rPr>
              <w:t>HAMM_Design_bauma_02</w:t>
            </w:r>
          </w:p>
          <w:p w:rsidR="00CA06A5" w:rsidRPr="001B5A99" w:rsidRDefault="00CA06A5">
            <w:pPr>
              <w:pStyle w:val="berschrift31"/>
              <w:jc w:val="left"/>
              <w:rPr>
                <w:lang w:val="fr-CH"/>
              </w:rPr>
            </w:pPr>
            <w:r>
              <w:rPr>
                <w:b w:val="0"/>
                <w:lang w:val="fr-CH"/>
              </w:rPr>
              <w:t>Étude de design « Compacteur autonome F1 » :</w:t>
            </w:r>
            <w:r w:rsidRPr="001B5A99">
              <w:rPr>
                <w:b w:val="0"/>
                <w:lang w:val="fr-CH"/>
              </w:rPr>
              <w:t xml:space="preserve"> </w:t>
            </w:r>
            <w:r>
              <w:rPr>
                <w:b w:val="0"/>
                <w:lang w:val="fr-CH"/>
              </w:rPr>
              <w:t>l’absence de plateforme de l’opérateur offre de nombreuses possibilités d’optimisation en matière de conception comme de processus de construction, par exemple pour le rapport entre le diamètre du cylindre et la hauteur totale.</w:t>
            </w:r>
          </w:p>
        </w:tc>
      </w:tr>
      <w:tr w:rsidR="00CA06A5" w:rsidRPr="001B5A99">
        <w:trPr>
          <w:cantSplit/>
        </w:trPr>
        <w:tc>
          <w:tcPr>
            <w:tcW w:w="5004" w:type="dxa"/>
          </w:tcPr>
          <w:p w:rsidR="00CA06A5" w:rsidRPr="001B5A99" w:rsidRDefault="00CA06A5">
            <w:pPr>
              <w:rPr>
                <w:szCs w:val="24"/>
                <w:lang w:val="fr-CH"/>
              </w:rPr>
            </w:pPr>
          </w:p>
          <w:p w:rsidR="00CA06A5" w:rsidRDefault="00CB6134">
            <w:pPr>
              <w:rPr>
                <w:szCs w:val="24"/>
              </w:rPr>
            </w:pPr>
            <w:r>
              <w:rPr>
                <w:noProof/>
                <w:snapToGrid/>
                <w:szCs w:val="24"/>
                <w:lang w:eastAsia="de-DE"/>
              </w:rPr>
              <w:drawing>
                <wp:inline distT="0" distB="0" distL="0" distR="0">
                  <wp:extent cx="2453670" cy="1433195"/>
                  <wp:effectExtent l="0" t="0" r="0" b="0"/>
                  <wp:docPr id="3"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2453670" cy="1433195"/>
                          </a:xfrm>
                          <a:prstGeom prst="rect">
                            <a:avLst/>
                          </a:prstGeom>
                          <a:noFill/>
                          <a:ln w="9525">
                            <a:noFill/>
                            <a:miter lim="800000"/>
                            <a:headEnd/>
                            <a:tailEnd/>
                          </a:ln>
                        </pic:spPr>
                      </pic:pic>
                    </a:graphicData>
                  </a:graphic>
                </wp:inline>
              </w:drawing>
            </w:r>
          </w:p>
          <w:p w:rsidR="00CA06A5" w:rsidRDefault="00CA06A5">
            <w:pPr>
              <w:rPr>
                <w:szCs w:val="24"/>
              </w:rPr>
            </w:pPr>
          </w:p>
          <w:p w:rsidR="00CA06A5" w:rsidRDefault="00CA06A5">
            <w:pPr>
              <w:rPr>
                <w:szCs w:val="24"/>
              </w:rPr>
            </w:pPr>
          </w:p>
          <w:p w:rsidR="00CA06A5" w:rsidRDefault="00CA06A5">
            <w:pPr>
              <w:rPr>
                <w:szCs w:val="24"/>
              </w:rPr>
            </w:pPr>
          </w:p>
          <w:p w:rsidR="00CA06A5" w:rsidRDefault="00CA06A5">
            <w:pPr>
              <w:rPr>
                <w:szCs w:val="24"/>
              </w:rPr>
            </w:pPr>
          </w:p>
        </w:tc>
        <w:tc>
          <w:tcPr>
            <w:tcW w:w="4804" w:type="dxa"/>
          </w:tcPr>
          <w:p w:rsidR="00CA06A5" w:rsidRPr="001B5A99" w:rsidRDefault="00CA06A5">
            <w:pPr>
              <w:pStyle w:val="berschrift31"/>
              <w:rPr>
                <w:lang w:val="fr-CH"/>
              </w:rPr>
            </w:pPr>
            <w:r>
              <w:rPr>
                <w:lang w:val="fr-CH"/>
              </w:rPr>
              <w:t>HAMM_Design_bauma_03</w:t>
            </w:r>
          </w:p>
          <w:p w:rsidR="00CA06A5" w:rsidRPr="001B5A99" w:rsidRDefault="00CA06A5">
            <w:pPr>
              <w:pStyle w:val="berschrift31"/>
              <w:jc w:val="left"/>
              <w:rPr>
                <w:lang w:val="fr-CH"/>
              </w:rPr>
            </w:pPr>
            <w:r>
              <w:rPr>
                <w:b w:val="0"/>
                <w:lang w:val="fr-CH"/>
              </w:rPr>
              <w:t>L’étude primée sur le compactage autonome met en évidence qu’un tel compacteur a besoin de nombreux capteurs, tels que systèmes radar, capteurs laser, caméras, récepteurs GNSS, capteurs infrarouges et capteurs d’inclinaison.</w:t>
            </w:r>
          </w:p>
        </w:tc>
      </w:tr>
      <w:tr w:rsidR="00CA06A5" w:rsidRPr="003D2BE3">
        <w:trPr>
          <w:cantSplit/>
        </w:trPr>
        <w:tc>
          <w:tcPr>
            <w:tcW w:w="5004" w:type="dxa"/>
          </w:tcPr>
          <w:p w:rsidR="00CA06A5" w:rsidRDefault="00CB6134">
            <w:pPr>
              <w:rPr>
                <w:szCs w:val="24"/>
              </w:rPr>
            </w:pPr>
            <w:r>
              <w:rPr>
                <w:noProof/>
                <w:snapToGrid/>
                <w:szCs w:val="24"/>
                <w:lang w:eastAsia="de-DE"/>
              </w:rPr>
              <w:drawing>
                <wp:inline distT="0" distB="0" distL="0" distR="0">
                  <wp:extent cx="1348329" cy="1863090"/>
                  <wp:effectExtent l="0" t="0" r="0" b="0"/>
                  <wp:docPr id="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2"/>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1348329" cy="1863090"/>
                          </a:xfrm>
                          <a:prstGeom prst="rect">
                            <a:avLst/>
                          </a:prstGeom>
                          <a:noFill/>
                          <a:ln w="9525">
                            <a:noFill/>
                            <a:miter lim="800000"/>
                            <a:headEnd/>
                            <a:tailEnd/>
                          </a:ln>
                        </pic:spPr>
                      </pic:pic>
                    </a:graphicData>
                  </a:graphic>
                </wp:inline>
              </w:drawing>
            </w:r>
          </w:p>
          <w:p w:rsidR="00CA06A5" w:rsidRDefault="00CA06A5">
            <w:pPr>
              <w:rPr>
                <w:szCs w:val="24"/>
              </w:rPr>
            </w:pPr>
          </w:p>
          <w:p w:rsidR="00CA06A5" w:rsidRDefault="00CA06A5">
            <w:pPr>
              <w:rPr>
                <w:szCs w:val="24"/>
              </w:rPr>
            </w:pPr>
          </w:p>
        </w:tc>
        <w:tc>
          <w:tcPr>
            <w:tcW w:w="4804" w:type="dxa"/>
          </w:tcPr>
          <w:p w:rsidR="00CA06A5" w:rsidRPr="001B5A99" w:rsidRDefault="00CA06A5">
            <w:pPr>
              <w:pStyle w:val="berschrift31"/>
              <w:rPr>
                <w:lang w:val="fr-CH"/>
              </w:rPr>
            </w:pPr>
            <w:r>
              <w:rPr>
                <w:lang w:val="fr-CH"/>
              </w:rPr>
              <w:t>HAMM_Design_bauma_04</w:t>
            </w:r>
          </w:p>
          <w:p w:rsidR="00CA06A5" w:rsidRPr="001B5A99" w:rsidRDefault="00CA06A5">
            <w:pPr>
              <w:pStyle w:val="berschrift31"/>
              <w:jc w:val="left"/>
              <w:rPr>
                <w:b w:val="0"/>
                <w:lang w:val="fr-CH"/>
              </w:rPr>
            </w:pPr>
            <w:r>
              <w:rPr>
                <w:b w:val="0"/>
                <w:lang w:val="fr-CH"/>
              </w:rPr>
              <w:t xml:space="preserve">Le concours Automotive Brand </w:t>
            </w:r>
            <w:proofErr w:type="spellStart"/>
            <w:r>
              <w:rPr>
                <w:b w:val="0"/>
                <w:lang w:val="fr-CH"/>
              </w:rPr>
              <w:t>Contest</w:t>
            </w:r>
            <w:proofErr w:type="spellEnd"/>
            <w:r>
              <w:rPr>
                <w:b w:val="0"/>
                <w:lang w:val="fr-CH"/>
              </w:rPr>
              <w:t xml:space="preserve"> récompense le design exceptionnel en matière de produit et de communication.</w:t>
            </w:r>
            <w:r w:rsidRPr="001B5A99">
              <w:rPr>
                <w:b w:val="0"/>
                <w:lang w:val="fr-CH"/>
              </w:rPr>
              <w:t xml:space="preserve"> </w:t>
            </w:r>
            <w:r>
              <w:rPr>
                <w:b w:val="0"/>
                <w:lang w:val="fr-CH"/>
              </w:rPr>
              <w:t xml:space="preserve">Dans le cadre du concours 2018, HAMM a obtenu le prix « Best of Best » dans la catégorie « Commercial </w:t>
            </w:r>
            <w:proofErr w:type="spellStart"/>
            <w:r>
              <w:rPr>
                <w:b w:val="0"/>
                <w:lang w:val="fr-CH"/>
              </w:rPr>
              <w:t>Vehicle</w:t>
            </w:r>
            <w:proofErr w:type="spellEnd"/>
            <w:r>
              <w:rPr>
                <w:b w:val="0"/>
                <w:lang w:val="fr-CH"/>
              </w:rPr>
              <w:t> ».</w:t>
            </w:r>
          </w:p>
        </w:tc>
      </w:tr>
      <w:tr w:rsidR="00CA06A5" w:rsidRPr="001B5A99">
        <w:trPr>
          <w:cantSplit/>
        </w:trPr>
        <w:tc>
          <w:tcPr>
            <w:tcW w:w="5004" w:type="dxa"/>
          </w:tcPr>
          <w:p w:rsidR="00CA06A5" w:rsidRDefault="00CB6134">
            <w:pPr>
              <w:rPr>
                <w:szCs w:val="24"/>
              </w:rPr>
            </w:pPr>
            <w:r>
              <w:rPr>
                <w:noProof/>
                <w:snapToGrid/>
                <w:szCs w:val="24"/>
                <w:lang w:eastAsia="de-DE"/>
              </w:rPr>
              <w:lastRenderedPageBreak/>
              <w:drawing>
                <wp:inline distT="0" distB="0" distL="0" distR="0">
                  <wp:extent cx="2081530" cy="1307582"/>
                  <wp:effectExtent l="0" t="0" r="0" b="0"/>
                  <wp:docPr id="5" name="Bild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4"/>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2081530" cy="1307582"/>
                          </a:xfrm>
                          <a:prstGeom prst="rect">
                            <a:avLst/>
                          </a:prstGeom>
                          <a:noFill/>
                          <a:ln w="9525">
                            <a:noFill/>
                            <a:miter lim="800000"/>
                            <a:headEnd/>
                            <a:tailEnd/>
                          </a:ln>
                        </pic:spPr>
                      </pic:pic>
                    </a:graphicData>
                  </a:graphic>
                </wp:inline>
              </w:drawing>
            </w:r>
          </w:p>
          <w:p w:rsidR="00CA06A5" w:rsidRDefault="00CA06A5">
            <w:pPr>
              <w:rPr>
                <w:szCs w:val="24"/>
              </w:rPr>
            </w:pPr>
          </w:p>
          <w:p w:rsidR="00CA06A5" w:rsidRDefault="00CA06A5">
            <w:pPr>
              <w:rPr>
                <w:szCs w:val="24"/>
              </w:rPr>
            </w:pPr>
          </w:p>
        </w:tc>
        <w:tc>
          <w:tcPr>
            <w:tcW w:w="4804" w:type="dxa"/>
          </w:tcPr>
          <w:p w:rsidR="00CA06A5" w:rsidRPr="001B5A99" w:rsidRDefault="00CA06A5">
            <w:pPr>
              <w:pStyle w:val="berschrift31"/>
              <w:rPr>
                <w:lang w:val="fr-CH"/>
              </w:rPr>
            </w:pPr>
            <w:r>
              <w:rPr>
                <w:lang w:val="fr-CH"/>
              </w:rPr>
              <w:t>HAMM_Design_bauma_05</w:t>
            </w:r>
          </w:p>
          <w:p w:rsidR="00CA06A5" w:rsidRPr="001B5A99" w:rsidRDefault="00CA06A5">
            <w:pPr>
              <w:pStyle w:val="berschrift31"/>
              <w:jc w:val="left"/>
              <w:rPr>
                <w:lang w:val="fr-CH"/>
              </w:rPr>
            </w:pPr>
            <w:bookmarkStart w:id="0" w:name="WfCopyCase"/>
            <w:r>
              <w:rPr>
                <w:b w:val="0"/>
                <w:lang w:val="fr-CH"/>
              </w:rPr>
              <w:t>Début février 2019, HAMM a obtenu le prix « </w:t>
            </w:r>
            <w:proofErr w:type="spellStart"/>
            <w:r>
              <w:rPr>
                <w:b w:val="0"/>
                <w:lang w:val="fr-CH"/>
              </w:rPr>
              <w:t>German</w:t>
            </w:r>
            <w:proofErr w:type="spellEnd"/>
            <w:r>
              <w:rPr>
                <w:b w:val="0"/>
                <w:lang w:val="fr-CH"/>
              </w:rPr>
              <w:t xml:space="preserve"> Design </w:t>
            </w:r>
            <w:proofErr w:type="spellStart"/>
            <w:r>
              <w:rPr>
                <w:b w:val="0"/>
                <w:lang w:val="fr-CH"/>
              </w:rPr>
              <w:t>Award</w:t>
            </w:r>
            <w:proofErr w:type="spellEnd"/>
            <w:r>
              <w:rPr>
                <w:b w:val="0"/>
                <w:lang w:val="fr-CH"/>
              </w:rPr>
              <w:t xml:space="preserve"> Gold » dans la catégorie « Utility </w:t>
            </w:r>
            <w:proofErr w:type="spellStart"/>
            <w:r>
              <w:rPr>
                <w:b w:val="0"/>
                <w:lang w:val="fr-CH"/>
              </w:rPr>
              <w:t>Vehicles</w:t>
            </w:r>
            <w:proofErr w:type="spellEnd"/>
            <w:r>
              <w:rPr>
                <w:b w:val="0"/>
                <w:lang w:val="fr-CH"/>
              </w:rPr>
              <w:t> ».</w:t>
            </w:r>
            <w:r w:rsidRPr="001B5A99">
              <w:rPr>
                <w:b w:val="0"/>
                <w:lang w:val="fr-CH"/>
              </w:rPr>
              <w:t xml:space="preserve"> </w:t>
            </w:r>
            <w:r w:rsidR="001B5A99">
              <w:rPr>
                <w:b w:val="0"/>
                <w:lang w:val="fr-CH"/>
              </w:rPr>
              <w:t>La remise du</w:t>
            </w:r>
            <w:r>
              <w:rPr>
                <w:b w:val="0"/>
                <w:lang w:val="fr-CH"/>
              </w:rPr>
              <w:t xml:space="preserve"> prix a eu lieu le 8 février 2019 à Francfort-sur-le-Main.</w:t>
            </w:r>
            <w:bookmarkEnd w:id="0"/>
          </w:p>
        </w:tc>
      </w:tr>
    </w:tbl>
    <w:p w:rsidR="00CA06A5" w:rsidRPr="001B5A99" w:rsidRDefault="00CA06A5">
      <w:pPr>
        <w:pStyle w:val="Text"/>
        <w:rPr>
          <w:szCs w:val="24"/>
          <w:lang w:val="fr-CH"/>
        </w:rPr>
      </w:pPr>
    </w:p>
    <w:p w:rsidR="00CA06A5" w:rsidRPr="001B5A99" w:rsidRDefault="00CA06A5">
      <w:pPr>
        <w:pStyle w:val="Text"/>
        <w:rPr>
          <w:szCs w:val="24"/>
          <w:lang w:val="fr-CH"/>
        </w:rPr>
      </w:pPr>
      <w:bookmarkStart w:id="1" w:name="_GoBack"/>
      <w:bookmarkEnd w:id="1"/>
    </w:p>
    <w:p w:rsidR="00CA06A5" w:rsidRPr="001B5A99" w:rsidRDefault="00CA06A5">
      <w:pPr>
        <w:pStyle w:val="Text"/>
        <w:rPr>
          <w:szCs w:val="24"/>
          <w:lang w:val="fr-CH"/>
        </w:rPr>
      </w:pPr>
    </w:p>
    <w:p w:rsidR="00CA06A5" w:rsidRPr="001B5A99" w:rsidRDefault="00CA06A5">
      <w:pPr>
        <w:pStyle w:val="Text"/>
        <w:rPr>
          <w:szCs w:val="24"/>
          <w:lang w:val="fr-CH"/>
        </w:rPr>
      </w:pPr>
    </w:p>
    <w:tbl>
      <w:tblPr>
        <w:tblW w:w="9524" w:type="dxa"/>
        <w:tblBorders>
          <w:right w:val="single" w:sz="48" w:space="0" w:color="FFFFFF"/>
          <w:insideV w:val="single" w:sz="48" w:space="0" w:color="FFFFFF"/>
        </w:tblBorders>
        <w:tblLayout w:type="fixed"/>
        <w:tblLook w:val="04A0" w:firstRow="1" w:lastRow="0" w:firstColumn="1" w:lastColumn="0" w:noHBand="0" w:noVBand="1"/>
      </w:tblPr>
      <w:tblGrid>
        <w:gridCol w:w="4816"/>
        <w:gridCol w:w="4708"/>
      </w:tblGrid>
      <w:tr w:rsidR="00CA06A5" w:rsidRPr="003D2BE3">
        <w:tc>
          <w:tcPr>
            <w:tcW w:w="4816" w:type="dxa"/>
          </w:tcPr>
          <w:p w:rsidR="00CA06A5" w:rsidRDefault="00CA06A5">
            <w:pPr>
              <w:pStyle w:val="HeadlineKontakte"/>
              <w:rPr>
                <w:rFonts w:ascii="Calibri" w:hAnsi="Calibri"/>
                <w:caps w:val="0"/>
                <w:szCs w:val="24"/>
                <w:lang w:val="fr-CH"/>
              </w:rPr>
            </w:pPr>
          </w:p>
          <w:p w:rsidR="00CA06A5" w:rsidRPr="001B5A99" w:rsidRDefault="00CA06A5">
            <w:pPr>
              <w:pStyle w:val="HeadlineKontakte"/>
              <w:pBdr>
                <w:bottom w:val="none" w:sz="0" w:space="0" w:color="auto"/>
              </w:pBdr>
              <w:rPr>
                <w:szCs w:val="24"/>
                <w:lang w:val="fr-CH"/>
              </w:rPr>
            </w:pPr>
            <w:r>
              <w:rPr>
                <w:caps w:val="0"/>
                <w:szCs w:val="24"/>
                <w:lang w:val="fr-CH"/>
              </w:rPr>
              <w:t>Pour en savoir plus :</w:t>
            </w:r>
          </w:p>
          <w:p w:rsidR="00CA06A5" w:rsidRDefault="00CA06A5">
            <w:pPr>
              <w:pStyle w:val="HeadlineKontakte"/>
              <w:pBdr>
                <w:bottom w:val="none" w:sz="0" w:space="0" w:color="auto"/>
              </w:pBdr>
              <w:rPr>
                <w:rFonts w:ascii="Calibri" w:hAnsi="Calibri"/>
                <w:caps w:val="0"/>
                <w:szCs w:val="24"/>
                <w:lang w:val="fr-CH"/>
              </w:rPr>
            </w:pPr>
          </w:p>
          <w:p w:rsidR="00CA06A5" w:rsidRPr="001B5A99" w:rsidRDefault="00CA06A5">
            <w:pPr>
              <w:pStyle w:val="Text"/>
              <w:rPr>
                <w:szCs w:val="24"/>
                <w:lang w:val="fr-CH"/>
              </w:rPr>
            </w:pPr>
            <w:r>
              <w:rPr>
                <w:szCs w:val="24"/>
                <w:lang w:val="fr-CH"/>
              </w:rPr>
              <w:t>HAMM AG</w:t>
            </w:r>
          </w:p>
          <w:p w:rsidR="00CA06A5" w:rsidRPr="000E432E" w:rsidRDefault="00CA06A5">
            <w:pPr>
              <w:pStyle w:val="Text"/>
              <w:rPr>
                <w:szCs w:val="24"/>
                <w:lang w:val="fr-CH"/>
              </w:rPr>
            </w:pPr>
            <w:r w:rsidRPr="000E432E">
              <w:rPr>
                <w:szCs w:val="24"/>
                <w:lang w:val="fr-CH"/>
              </w:rPr>
              <w:t xml:space="preserve">Gottfried </w:t>
            </w:r>
            <w:proofErr w:type="spellStart"/>
            <w:r w:rsidRPr="000E432E">
              <w:rPr>
                <w:szCs w:val="24"/>
                <w:lang w:val="fr-CH"/>
              </w:rPr>
              <w:t>Beer</w:t>
            </w:r>
            <w:proofErr w:type="spellEnd"/>
            <w:r w:rsidRPr="000E432E">
              <w:rPr>
                <w:szCs w:val="24"/>
                <w:lang w:val="fr-CH"/>
              </w:rPr>
              <w:t xml:space="preserve">, </w:t>
            </w:r>
            <w:proofErr w:type="spellStart"/>
            <w:r w:rsidRPr="000E432E">
              <w:rPr>
                <w:szCs w:val="24"/>
                <w:lang w:val="fr-CH"/>
              </w:rPr>
              <w:t>Stephanie</w:t>
            </w:r>
            <w:proofErr w:type="spellEnd"/>
            <w:r w:rsidRPr="000E432E">
              <w:rPr>
                <w:szCs w:val="24"/>
                <w:lang w:val="fr-CH"/>
              </w:rPr>
              <w:t xml:space="preserve"> Mayer</w:t>
            </w:r>
          </w:p>
          <w:p w:rsidR="00CA06A5" w:rsidRPr="000E432E" w:rsidRDefault="00CA06A5">
            <w:pPr>
              <w:pStyle w:val="Text"/>
              <w:rPr>
                <w:szCs w:val="24"/>
                <w:lang w:val="fr-CH"/>
              </w:rPr>
            </w:pPr>
            <w:proofErr w:type="spellStart"/>
            <w:r w:rsidRPr="000E432E">
              <w:rPr>
                <w:szCs w:val="24"/>
                <w:lang w:val="fr-CH"/>
              </w:rPr>
              <w:t>Hammstrasse</w:t>
            </w:r>
            <w:proofErr w:type="spellEnd"/>
            <w:r w:rsidRPr="000E432E">
              <w:rPr>
                <w:szCs w:val="24"/>
                <w:lang w:val="fr-CH"/>
              </w:rPr>
              <w:t xml:space="preserve"> 1</w:t>
            </w:r>
          </w:p>
          <w:p w:rsidR="00CA06A5" w:rsidRPr="001B5A99" w:rsidRDefault="00CA06A5">
            <w:pPr>
              <w:pStyle w:val="Text"/>
              <w:rPr>
                <w:szCs w:val="24"/>
                <w:lang w:val="fr-CH"/>
              </w:rPr>
            </w:pPr>
            <w:r>
              <w:rPr>
                <w:szCs w:val="24"/>
                <w:lang w:val="fr-CH"/>
              </w:rPr>
              <w:t xml:space="preserve">D 95643 </w:t>
            </w:r>
            <w:proofErr w:type="spellStart"/>
            <w:r>
              <w:rPr>
                <w:szCs w:val="24"/>
                <w:lang w:val="fr-CH"/>
              </w:rPr>
              <w:t>Tirschenreuth</w:t>
            </w:r>
            <w:proofErr w:type="spellEnd"/>
          </w:p>
          <w:p w:rsidR="00CA06A5" w:rsidRPr="001B5A99" w:rsidRDefault="00CA06A5">
            <w:pPr>
              <w:pStyle w:val="Text"/>
              <w:rPr>
                <w:szCs w:val="24"/>
                <w:lang w:val="fr-CH"/>
              </w:rPr>
            </w:pPr>
            <w:r>
              <w:rPr>
                <w:szCs w:val="24"/>
                <w:lang w:val="fr-CH"/>
              </w:rPr>
              <w:t>Allemagne</w:t>
            </w:r>
          </w:p>
          <w:p w:rsidR="00CA06A5" w:rsidRPr="001B5A99" w:rsidRDefault="00CA06A5">
            <w:pPr>
              <w:pStyle w:val="Text"/>
              <w:rPr>
                <w:szCs w:val="24"/>
                <w:lang w:val="fr-CH"/>
              </w:rPr>
            </w:pPr>
          </w:p>
          <w:p w:rsidR="00CA06A5" w:rsidRPr="001B5A99" w:rsidRDefault="00CA06A5">
            <w:pPr>
              <w:pStyle w:val="Text"/>
              <w:tabs>
                <w:tab w:val="left" w:pos="1276"/>
              </w:tabs>
              <w:rPr>
                <w:szCs w:val="24"/>
                <w:lang w:val="fr-CH"/>
              </w:rPr>
            </w:pPr>
            <w:r>
              <w:rPr>
                <w:szCs w:val="24"/>
                <w:lang w:val="fr-CH"/>
              </w:rPr>
              <w:t>Téléphone :</w:t>
            </w:r>
            <w:r w:rsidRPr="001B5A99">
              <w:rPr>
                <w:szCs w:val="24"/>
                <w:lang w:val="fr-CH"/>
              </w:rPr>
              <w:tab/>
              <w:t>+49 (0) 9631 80- 195 / 187</w:t>
            </w:r>
          </w:p>
          <w:p w:rsidR="00CA06A5" w:rsidRPr="001B5A99" w:rsidRDefault="00CA06A5">
            <w:pPr>
              <w:pStyle w:val="Text"/>
              <w:tabs>
                <w:tab w:val="left" w:pos="1276"/>
              </w:tabs>
              <w:rPr>
                <w:szCs w:val="24"/>
                <w:lang w:val="fr-CH"/>
              </w:rPr>
            </w:pPr>
            <w:r>
              <w:rPr>
                <w:szCs w:val="24"/>
                <w:lang w:val="fr-CH"/>
              </w:rPr>
              <w:t>Fax :</w:t>
            </w:r>
            <w:r w:rsidRPr="001B5A99">
              <w:rPr>
                <w:szCs w:val="24"/>
                <w:lang w:val="fr-CH"/>
              </w:rPr>
              <w:tab/>
            </w:r>
            <w:r w:rsidRPr="001B5A99">
              <w:rPr>
                <w:szCs w:val="24"/>
                <w:lang w:val="fr-CH"/>
              </w:rPr>
              <w:tab/>
              <w:t>+49 (0) 9631 80- 143</w:t>
            </w:r>
          </w:p>
          <w:p w:rsidR="00CA06A5" w:rsidRPr="001B5A99" w:rsidRDefault="00CA06A5">
            <w:pPr>
              <w:pStyle w:val="Text"/>
              <w:tabs>
                <w:tab w:val="left" w:pos="1276"/>
              </w:tabs>
              <w:rPr>
                <w:szCs w:val="24"/>
                <w:lang w:val="fr-CH"/>
              </w:rPr>
            </w:pPr>
            <w:r>
              <w:rPr>
                <w:szCs w:val="24"/>
                <w:lang w:val="fr-CH"/>
              </w:rPr>
              <w:t>E-mail :</w:t>
            </w:r>
            <w:r w:rsidRPr="001B5A99">
              <w:rPr>
                <w:szCs w:val="24"/>
                <w:lang w:val="fr-CH"/>
              </w:rPr>
              <w:tab/>
            </w:r>
            <w:r w:rsidRPr="001B5A99">
              <w:rPr>
                <w:szCs w:val="24"/>
                <w:lang w:val="fr-CH"/>
              </w:rPr>
              <w:tab/>
            </w:r>
            <w:r>
              <w:rPr>
                <w:szCs w:val="24"/>
                <w:lang w:val="fr-CH"/>
              </w:rPr>
              <w:t>gbeer@hamm.eu,</w:t>
            </w:r>
            <w:r w:rsidRPr="001B5A99">
              <w:rPr>
                <w:szCs w:val="24"/>
                <w:lang w:val="fr-CH"/>
              </w:rPr>
              <w:br/>
            </w:r>
            <w:r w:rsidRPr="001B5A99">
              <w:rPr>
                <w:szCs w:val="24"/>
                <w:lang w:val="fr-CH"/>
              </w:rPr>
              <w:tab/>
            </w:r>
            <w:r w:rsidRPr="001B5A99">
              <w:rPr>
                <w:szCs w:val="24"/>
                <w:lang w:val="fr-CH"/>
              </w:rPr>
              <w:tab/>
            </w:r>
            <w:r>
              <w:rPr>
                <w:szCs w:val="24"/>
                <w:lang w:val="fr-CH"/>
              </w:rPr>
              <w:t>stephanie.mayer@hamm.eu</w:t>
            </w:r>
          </w:p>
          <w:p w:rsidR="00CA06A5" w:rsidRPr="000E432E" w:rsidRDefault="00CA06A5">
            <w:pPr>
              <w:pStyle w:val="Text"/>
              <w:tabs>
                <w:tab w:val="left" w:pos="1276"/>
              </w:tabs>
              <w:rPr>
                <w:szCs w:val="24"/>
                <w:lang w:val="fr-CH"/>
              </w:rPr>
            </w:pPr>
            <w:r>
              <w:rPr>
                <w:szCs w:val="24"/>
                <w:lang w:val="fr-CH"/>
              </w:rPr>
              <w:t>Internet :</w:t>
            </w:r>
            <w:r w:rsidRPr="000E432E">
              <w:rPr>
                <w:szCs w:val="24"/>
                <w:lang w:val="fr-CH"/>
              </w:rPr>
              <w:t xml:space="preserve"> </w:t>
            </w:r>
            <w:r w:rsidRPr="000E432E">
              <w:rPr>
                <w:szCs w:val="24"/>
                <w:lang w:val="fr-CH"/>
              </w:rPr>
              <w:tab/>
            </w:r>
            <w:r w:rsidRPr="000E432E">
              <w:rPr>
                <w:szCs w:val="24"/>
                <w:lang w:val="fr-CH"/>
              </w:rPr>
              <w:tab/>
            </w:r>
            <w:r>
              <w:rPr>
                <w:szCs w:val="24"/>
                <w:lang w:val="fr-CH"/>
              </w:rPr>
              <w:t>www.hamm.eu</w:t>
            </w:r>
          </w:p>
        </w:tc>
        <w:tc>
          <w:tcPr>
            <w:tcW w:w="4708" w:type="dxa"/>
          </w:tcPr>
          <w:p w:rsidR="00CA06A5" w:rsidRPr="000E432E" w:rsidRDefault="00CA06A5">
            <w:pPr>
              <w:pStyle w:val="Text"/>
              <w:rPr>
                <w:szCs w:val="24"/>
                <w:lang w:val="fr-CH"/>
              </w:rPr>
            </w:pPr>
          </w:p>
        </w:tc>
      </w:tr>
    </w:tbl>
    <w:p w:rsidR="00CA06A5" w:rsidRPr="000E432E" w:rsidRDefault="00CA06A5">
      <w:pPr>
        <w:pStyle w:val="Text"/>
        <w:rPr>
          <w:szCs w:val="24"/>
          <w:lang w:val="fr-CH"/>
        </w:rPr>
      </w:pPr>
    </w:p>
    <w:sectPr w:rsidR="00CA06A5" w:rsidRPr="000E432E">
      <w:headerReference w:type="default" r:id="rId13"/>
      <w:footerReference w:type="default" r:id="rId14"/>
      <w:pgSz w:w="11906" w:h="16838"/>
      <w:pgMar w:top="2268" w:right="1191" w:bottom="964" w:left="1191" w:header="709" w:footer="709" w:gutter="0"/>
      <w:cols w:space="720"/>
      <w:docGrid w:linePitch="360" w:charSpace="1638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A06A5" w:rsidRDefault="00CA06A5">
      <w:pPr>
        <w:rPr>
          <w:szCs w:val="24"/>
        </w:rPr>
      </w:pPr>
      <w:r>
        <w:rPr>
          <w:szCs w:val="24"/>
        </w:rPr>
        <w:separator/>
      </w:r>
    </w:p>
  </w:endnote>
  <w:endnote w:type="continuationSeparator" w:id="0">
    <w:p w:rsidR="00CA06A5" w:rsidRDefault="00CA06A5">
      <w:pPr>
        <w:rPr>
          <w:szCs w:val="24"/>
        </w:rPr>
      </w:pPr>
      <w:r>
        <w:rPr>
          <w:szCs w:val="24"/>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Verdana">
    <w:panose1 w:val="020B0604030504040204"/>
    <w:charset w:val="00"/>
    <w:family w:val="swiss"/>
    <w:pitch w:val="variable"/>
    <w:sig w:usb0="A10006FF" w:usb1="4000205B" w:usb2="00000010" w:usb3="00000000" w:csb0="0000019F"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06A5" w:rsidRDefault="003D2BE3">
    <w:pPr>
      <w:pStyle w:val="Fuzeile1"/>
      <w:rPr>
        <w:szCs w:val="24"/>
      </w:rPr>
    </w:pPr>
    <w:r>
      <w:rPr>
        <w:noProof/>
        <w:snapToGrid/>
        <w:lang w:val="de-CH"/>
      </w:rPr>
      <w:pict>
        <v:rect id="Rechteck 12" o:spid="_x0000_s2053" style="position:absolute;margin-left:59.55pt;margin-top:802.3pt;width:476.2pt;height:1.4pt;z-index:251659264;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" fillcolor="#ec6600" stroked="f" strokecolor="#3465a4">
          <v:stroke joinstyle="round"/>
          <w10:wrap anchorx="page" anchory="page"/>
        </v:rect>
      </w:pict>
    </w:r>
    <w:r>
      <w:rPr>
        <w:noProof/>
        <w:snapToGrid/>
        <w:lang w:val="de-CH"/>
      </w:rPr>
      <w:pict>
        <v:rect id="Rahmen2" o:spid="_x0000_s2054" style="position:absolute;margin-left:54.25pt;margin-top:810.85pt;width:476.15pt;height:10.8pt;z-index:251660288;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" filled="f" stroked="f" strokecolor="#3465a4">
          <v:stroke joinstyle="round"/>
          <v:textbox>
            <w:txbxContent>
              <w:tbl>
                <w:tblPr>
                  <w:tblW w:w="9524" w:type="dxa"/>
                  <w:tblLayout w:type="fixed"/>
                  <w:tblLook w:val="04A0" w:firstRow="1" w:lastRow="0" w:firstColumn="1" w:lastColumn="0" w:noHBand="0" w:noVBand="1"/>
                </w:tblPr>
                <w:tblGrid>
                  <w:gridCol w:w="8364"/>
                  <w:gridCol w:w="1160"/>
                </w:tblGrid>
                <w:tr w:rsidR="00CA06A5">
                  <w:trPr>
                    <w:trHeight w:hRule="exact" w:val="227"/>
                  </w:trPr>
                  <w:tc>
                    <w:tcPr>
                      <w:tcW w:w="8363" w:type="dxa"/>
                    </w:tcPr>
                    <w:p w:rsidR="00CA06A5" w:rsidRDefault="00CA06A5">
                      <w:pPr>
                        <w:pStyle w:val="Kolumnentitel"/>
                        <w:rPr>
                          <w:szCs w:val="24"/>
                        </w:rPr>
                      </w:pPr>
                      <w:bookmarkStart w:id="2" w:name="__UnoMark__272_1372107124"/>
                      <w:bookmarkEnd w:id="2"/>
                    </w:p>
                  </w:tc>
                  <w:bookmarkStart w:id="3" w:name="__UnoMark__273_1372107124"/>
                  <w:bookmarkEnd w:id="3"/>
                  <w:tc>
                    <w:tcPr>
                      <w:tcW w:w="1160" w:type="dxa"/>
                    </w:tcPr>
                    <w:p w:rsidR="00CA06A5" w:rsidRDefault="00CA06A5">
                      <w:pPr>
                        <w:pStyle w:val="Seitenzahlen"/>
                        <w:rPr>
                          <w:szCs w:val="24"/>
                        </w:rPr>
                      </w:pPr>
                      <w:r>
                        <w:rPr>
                          <w:szCs w:val="24"/>
                        </w:rPr>
                        <w:fldChar w:fldCharType="begin"/>
                      </w:r>
                      <w:r>
                        <w:rPr>
                          <w:szCs w:val="24"/>
                        </w:rPr>
                        <w:instrText>PAGE</w:instrText>
                      </w:r>
                      <w:r>
                        <w:rPr>
                          <w:szCs w:val="24"/>
                        </w:rPr>
                        <w:fldChar w:fldCharType="separate"/>
                      </w:r>
                      <w:r w:rsidR="003D2BE3">
                        <w:rPr>
                          <w:noProof/>
                          <w:szCs w:val="24"/>
                        </w:rPr>
                        <w:t>5</w:t>
                      </w:r>
                      <w:r>
                        <w:rPr>
                          <w:szCs w:val="24"/>
                        </w:rPr>
                        <w:fldChar w:fldCharType="end"/>
                      </w:r>
                    </w:p>
                  </w:tc>
                </w:tr>
              </w:tbl>
              <w:p w:rsidR="00CA06A5" w:rsidRDefault="00CA06A5">
                <w:pPr>
                  <w:rPr>
                    <w:szCs w:val="24"/>
                  </w:rPr>
                </w:pPr>
              </w:p>
            </w:txbxContent>
          </v:textbox>
          <w10:wrap anchorx="page" anchory="page"/>
        </v:rect>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A06A5" w:rsidRDefault="00CA06A5">
      <w:pPr>
        <w:rPr>
          <w:szCs w:val="24"/>
        </w:rPr>
      </w:pPr>
      <w:r>
        <w:rPr>
          <w:szCs w:val="24"/>
        </w:rPr>
        <w:separator/>
      </w:r>
    </w:p>
  </w:footnote>
  <w:footnote w:type="continuationSeparator" w:id="0">
    <w:p w:rsidR="00CA06A5" w:rsidRDefault="00CA06A5">
      <w:pPr>
        <w:rPr>
          <w:szCs w:val="24"/>
        </w:rPr>
      </w:pPr>
      <w:r>
        <w:rPr>
          <w:szCs w:val="24"/>
        </w:rP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06A5" w:rsidRDefault="00CB6134">
    <w:pPr>
      <w:pStyle w:val="Kopfzeile1"/>
      <w:rPr>
        <w:sz w:val="14"/>
        <w:szCs w:val="24"/>
      </w:rPr>
    </w:pPr>
    <w:r>
      <w:rPr>
        <w:noProof/>
        <w:snapToGrid/>
        <w:lang w:eastAsia="de-DE"/>
      </w:rPr>
      <w:drawing>
        <wp:anchor distT="0" distB="0" distL="114300" distR="114300" simplePos="0" relativeHeight="251656192" behindDoc="1" locked="0" layoutInCell="1" allowOverlap="1">
          <wp:simplePos x="0" y="0"/>
          <wp:positionH relativeFrom="page">
            <wp:posOffset>756285</wp:posOffset>
          </wp:positionH>
          <wp:positionV relativeFrom="page">
            <wp:posOffset>288290</wp:posOffset>
          </wp:positionV>
          <wp:extent cx="1278255" cy="288290"/>
          <wp:effectExtent l="19050" t="0" r="0" b="0"/>
          <wp:wrapNone/>
          <wp:docPr id="1"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
                  <pic:cNvPicPr>
                    <a:picLocks noChangeAspect="1" noChangeArrowheads="1"/>
                  </pic:cNvPicPr>
                </pic:nvPicPr>
                <pic:blipFill>
                  <a:blip r:embed="rId1"/>
                  <a:srcRect/>
                  <a:stretch>
                    <a:fillRect/>
                  </a:stretch>
                </pic:blipFill>
                <pic:spPr bwMode="auto">
                  <a:xfrm>
                    <a:off x="0" y="0"/>
                    <a:ext cx="1278255" cy="288290"/>
                  </a:xfrm>
                  <a:prstGeom prst="rect">
                    <a:avLst/>
                  </a:prstGeom>
                  <a:noFill/>
                  <a:ln w="9525">
                    <a:noFill/>
                    <a:miter lim="800000"/>
                    <a:headEnd/>
                    <a:tailEnd/>
                  </a:ln>
                </pic:spPr>
              </pic:pic>
            </a:graphicData>
          </a:graphic>
        </wp:anchor>
      </w:drawing>
    </w:r>
  </w:p>
  <w:p w:rsidR="00CA06A5" w:rsidRDefault="003D2BE3">
    <w:pPr>
      <w:pStyle w:val="Kopfzeile1"/>
      <w:rPr>
        <w:sz w:val="14"/>
        <w:szCs w:val="24"/>
      </w:rPr>
    </w:pPr>
    <w:r>
      <w:rPr>
        <w:noProof/>
        <w:snapToGrid/>
        <w:lang w:val="de-CH"/>
      </w:rPr>
      <w:pict>
        <v:rect id="Rahmen1" o:spid="_x0000_s2050" style="position:absolute;margin-left:358.95pt;margin-top:68.95pt;width:171.9pt;height:39.05pt;z-index:251658240;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" filled="f" stroked="f" strokecolor="#3465a4">
          <v:stroke joinstyle="round"/>
          <v:textbox>
            <w:txbxContent>
              <w:tbl>
                <w:tblPr>
                  <w:tblW w:w="3439" w:type="dxa"/>
                  <w:tblLayout w:type="fixed"/>
                  <w:tblLook w:val="04A0" w:firstRow="1" w:lastRow="0" w:firstColumn="1" w:lastColumn="0" w:noHBand="0" w:noVBand="1"/>
                </w:tblPr>
                <w:tblGrid>
                  <w:gridCol w:w="3439"/>
                </w:tblGrid>
                <w:tr w:rsidR="00CA06A5">
                  <w:trPr>
                    <w:trHeight w:hRule="exact" w:val="510"/>
                  </w:trPr>
                  <w:tc>
                    <w:tcPr>
                      <w:tcW w:w="3439" w:type="dxa"/>
                    </w:tcPr>
                    <w:p w:rsidR="00CA06A5" w:rsidRDefault="00CA06A5">
                      <w:pPr>
                        <w:pStyle w:val="Titel"/>
                        <w:jc w:val="right"/>
                        <w:rPr>
                          <w:szCs w:val="24"/>
                        </w:rPr>
                      </w:pPr>
                      <w:r>
                        <w:rPr>
                          <w:noProof/>
                          <w:sz w:val="32"/>
                          <w:szCs w:val="24"/>
                        </w:rPr>
                        <w:t>PRESS RELEASE</w:t>
                      </w:r>
                    </w:p>
                  </w:tc>
                </w:tr>
              </w:tbl>
              <w:p w:rsidR="00CA06A5" w:rsidRDefault="00CA06A5">
                <w:pPr>
                  <w:rPr>
                    <w:szCs w:val="24"/>
                  </w:rPr>
                </w:pPr>
              </w:p>
            </w:txbxContent>
          </v:textbox>
          <w10:wrap anchorx="page" anchory="page"/>
        </v:rect>
      </w:pict>
    </w:r>
    <w:r>
      <w:rPr>
        <w:noProof/>
        <w:snapToGrid/>
        <w:lang w:val="de-CH"/>
      </w:rPr>
      <w:pict>
        <v:rect id="Rechteck 11" o:spid="_x0000_s2051" style="position:absolute;margin-left:59.55pt;margin-top:55.3pt;width:476.2pt;height:2.85pt;z-index:251657216;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" fillcolor="#ec6600" stroked="f" strokecolor="#3465a4">
          <v:stroke joinstyle="round"/>
          <w10:wrap anchorx="page" anchory="page"/>
        </v:rect>
      </w:pict>
    </w:r>
    <w:r w:rsidR="00CB6134">
      <w:rPr>
        <w:noProof/>
        <w:snapToGrid/>
        <w:lang w:eastAsia="de-DE"/>
      </w:rPr>
      <w:drawing>
        <wp:anchor distT="0" distB="0" distL="114300" distR="114300" simplePos="0" relativeHeight="251655168" behindDoc="1" locked="0" layoutInCell="1" allowOverlap="1">
          <wp:simplePos x="0" y="0"/>
          <wp:positionH relativeFrom="page">
            <wp:posOffset>5443855</wp:posOffset>
          </wp:positionH>
          <wp:positionV relativeFrom="page">
            <wp:posOffset>323850</wp:posOffset>
          </wp:positionV>
          <wp:extent cx="1360805" cy="64770"/>
          <wp:effectExtent l="19050" t="0" r="0" b="0"/>
          <wp:wrapNone/>
          <wp:docPr id="4"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0"/>
                  <pic:cNvPicPr>
                    <a:picLocks noChangeAspect="1" noChangeArrowheads="1"/>
                  </pic:cNvPicPr>
                </pic:nvPicPr>
                <pic:blipFill>
                  <a:blip r:embed="rId2"/>
                  <a:srcRect/>
                  <a:stretch>
                    <a:fillRect/>
                  </a:stretch>
                </pic:blipFill>
                <pic:spPr bwMode="auto">
                  <a:xfrm>
                    <a:off x="0" y="0"/>
                    <a:ext cx="1360805" cy="64770"/>
                  </a:xfrm>
                  <a:prstGeom prst="rect">
                    <a:avLst/>
                  </a:prstGeom>
                  <a:noFill/>
                  <a:ln w="9525">
                    <a:noFill/>
                    <a:miter lim="800000"/>
                    <a:headEnd/>
                    <a:tailEnd/>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hyphenationZone w:val="425"/>
  <w:characterSpacingControl w:val="doNotCompress"/>
  <w:hdrShapeDefaults>
    <o:shapedefaults v:ext="edit" spidmax="2057"/>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docVars>
    <w:docVar w:name="WfBmTagged" w:val="C:\Users\User\AppData\Roaming\Microsoft\Word\STARTUP\WfContext.shd"/>
    <w:docVar w:name="WfCounter" w:val="Vs104 6830 0 0 0 0 0 0 0 "/>
    <w:docVar w:name="WfGraphics" w:val="X"/>
    <w:docVar w:name="WfID" w:val="5F5E1032"/>
    <w:docVar w:name="WfLastSegment" w:val="17423 n"/>
    <w:docVar w:name="WfMT" w:val="0"/>
    <w:docVar w:name="WfProtection" w:val="1"/>
    <w:docVar w:name="WfSegPar" w:val="10010 -1 14 0 0"/>
    <w:docVar w:name="WfSetup" w:val="C:\Users\User\AppData\Roaming\Microsoft\Word\STARTUP\wordfast.ini"/>
    <w:docVar w:name="WfStyles" w:val=" 386   no"/>
  </w:docVars>
  <w:rsids>
    <w:rsidRoot w:val="006A288D"/>
    <w:rsid w:val="0000189C"/>
    <w:rsid w:val="00060B38"/>
    <w:rsid w:val="00084864"/>
    <w:rsid w:val="000914A4"/>
    <w:rsid w:val="000A1637"/>
    <w:rsid w:val="000D339C"/>
    <w:rsid w:val="000E432E"/>
    <w:rsid w:val="00105EE2"/>
    <w:rsid w:val="001169E4"/>
    <w:rsid w:val="00130DAE"/>
    <w:rsid w:val="001326C7"/>
    <w:rsid w:val="0013503B"/>
    <w:rsid w:val="001771A7"/>
    <w:rsid w:val="001B5A99"/>
    <w:rsid w:val="001D67EB"/>
    <w:rsid w:val="001E1302"/>
    <w:rsid w:val="001E6FCB"/>
    <w:rsid w:val="001E7C0E"/>
    <w:rsid w:val="0022567D"/>
    <w:rsid w:val="00236007"/>
    <w:rsid w:val="00242FD9"/>
    <w:rsid w:val="002438C6"/>
    <w:rsid w:val="00251A58"/>
    <w:rsid w:val="002B7892"/>
    <w:rsid w:val="002C5F0E"/>
    <w:rsid w:val="003001E9"/>
    <w:rsid w:val="00300633"/>
    <w:rsid w:val="003814EE"/>
    <w:rsid w:val="003946EF"/>
    <w:rsid w:val="003B63EC"/>
    <w:rsid w:val="003D2B48"/>
    <w:rsid w:val="003D2BE3"/>
    <w:rsid w:val="003E7F58"/>
    <w:rsid w:val="003F014B"/>
    <w:rsid w:val="00421BC2"/>
    <w:rsid w:val="00430FDA"/>
    <w:rsid w:val="00457C91"/>
    <w:rsid w:val="0047332A"/>
    <w:rsid w:val="004734C1"/>
    <w:rsid w:val="00482CF9"/>
    <w:rsid w:val="004A043A"/>
    <w:rsid w:val="004A0E10"/>
    <w:rsid w:val="004A1204"/>
    <w:rsid w:val="004A6142"/>
    <w:rsid w:val="004B2FAE"/>
    <w:rsid w:val="004E6094"/>
    <w:rsid w:val="004F74E4"/>
    <w:rsid w:val="00540C19"/>
    <w:rsid w:val="00540C43"/>
    <w:rsid w:val="00550FCD"/>
    <w:rsid w:val="00593CD2"/>
    <w:rsid w:val="005976EC"/>
    <w:rsid w:val="005A6B94"/>
    <w:rsid w:val="005C037F"/>
    <w:rsid w:val="005C1055"/>
    <w:rsid w:val="00603882"/>
    <w:rsid w:val="00610222"/>
    <w:rsid w:val="00664963"/>
    <w:rsid w:val="00682E88"/>
    <w:rsid w:val="006A288D"/>
    <w:rsid w:val="00737F55"/>
    <w:rsid w:val="0076116E"/>
    <w:rsid w:val="007B1D18"/>
    <w:rsid w:val="007C6C29"/>
    <w:rsid w:val="007D750F"/>
    <w:rsid w:val="008221CE"/>
    <w:rsid w:val="00833117"/>
    <w:rsid w:val="008534F2"/>
    <w:rsid w:val="00856356"/>
    <w:rsid w:val="00867825"/>
    <w:rsid w:val="00870581"/>
    <w:rsid w:val="008A580C"/>
    <w:rsid w:val="008A643C"/>
    <w:rsid w:val="008C274B"/>
    <w:rsid w:val="008E2862"/>
    <w:rsid w:val="0096249D"/>
    <w:rsid w:val="00991E71"/>
    <w:rsid w:val="00A14745"/>
    <w:rsid w:val="00A4104A"/>
    <w:rsid w:val="00A57BB7"/>
    <w:rsid w:val="00A92BC7"/>
    <w:rsid w:val="00A94EC0"/>
    <w:rsid w:val="00AA5587"/>
    <w:rsid w:val="00AF1869"/>
    <w:rsid w:val="00AF2CBE"/>
    <w:rsid w:val="00B33029"/>
    <w:rsid w:val="00B34C60"/>
    <w:rsid w:val="00B37053"/>
    <w:rsid w:val="00B50B98"/>
    <w:rsid w:val="00B63755"/>
    <w:rsid w:val="00B75A94"/>
    <w:rsid w:val="00B843C2"/>
    <w:rsid w:val="00B87020"/>
    <w:rsid w:val="00B974B6"/>
    <w:rsid w:val="00C5483A"/>
    <w:rsid w:val="00C66621"/>
    <w:rsid w:val="00C72A78"/>
    <w:rsid w:val="00C773EB"/>
    <w:rsid w:val="00C8615C"/>
    <w:rsid w:val="00C94303"/>
    <w:rsid w:val="00CA06A5"/>
    <w:rsid w:val="00CB6134"/>
    <w:rsid w:val="00CC7D6F"/>
    <w:rsid w:val="00D16EA5"/>
    <w:rsid w:val="00D42BFA"/>
    <w:rsid w:val="00D674D6"/>
    <w:rsid w:val="00D813E6"/>
    <w:rsid w:val="00D900C7"/>
    <w:rsid w:val="00D9087B"/>
    <w:rsid w:val="00D92492"/>
    <w:rsid w:val="00DC1A69"/>
    <w:rsid w:val="00DE1646"/>
    <w:rsid w:val="00DE33C7"/>
    <w:rsid w:val="00DE570D"/>
    <w:rsid w:val="00DF19A8"/>
    <w:rsid w:val="00E10657"/>
    <w:rsid w:val="00E92E98"/>
    <w:rsid w:val="00ED09D2"/>
    <w:rsid w:val="00EE454F"/>
    <w:rsid w:val="00F16E80"/>
    <w:rsid w:val="00F448CA"/>
    <w:rsid w:val="00FD16F4"/>
    <w:rsid w:val="00FD73A5"/>
    <w:rsid w:val="00FE7622"/>
    <w:rsid w:val="00FF06FE"/>
  </w:rsids>
  <m:mathPr>
    <m:mathFont m:val="Cambria Math"/>
    <m:brkBin m:val="before"/>
    <m:brkBinSub m:val="--"/>
    <m:smallFrac/>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Verdana" w:eastAsia="Times New Roman" w:hAnsi="Verdana" w:cs="Times New Roman"/>
        <w:lang w:val="de-CH" w:eastAsia="de-CH"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unhideWhenUsed="0" w:qFormat="1"/>
    <w:lsdException w:name="heading 6" w:uiPriority="9" w:unhideWhenUsed="0" w:qFormat="1"/>
    <w:lsdException w:name="heading 7" w:uiPriority="9" w:unhideWhenUsed="0" w:qFormat="1"/>
    <w:lsdException w:name="heading 8" w:uiPriority="9" w:unhideWhenUsed="0" w:qFormat="1"/>
    <w:lsdException w:name="heading 9"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semiHidden="0" w:uiPriority="35" w:unhideWhenUsed="0" w:qFormat="1"/>
    <w:lsdException w:name="page number" w:uiPriority="0"/>
    <w:lsdException w:name="Title" w:semiHidden="0" w:uiPriority="0" w:unhideWhenUsed="0" w:qFormat="1"/>
    <w:lsdException w:name="Default Paragraph Font" w:uiPriority="1"/>
    <w:lsdException w:name="Body Text" w:uiPriority="0"/>
    <w:lsdException w:name="Subtitle" w:semiHidden="0" w:uiPriority="0" w:unhideWhenUsed="0" w:qFormat="1"/>
    <w:lsdException w:name="Strong" w:semiHidden="0" w:uiPriority="22" w:unhideWhenUsed="0" w:qFormat="1"/>
    <w:lsdException w:name="Emphasis" w:semiHidden="0" w:uiPriority="8"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semiHidden/>
    <w:qFormat/>
    <w:rPr>
      <w:snapToGrid w:val="0"/>
      <w:sz w:val="16"/>
      <w:szCs w:val="16"/>
      <w:lang w:val="de-DE"/>
    </w:rPr>
  </w:style>
  <w:style w:type="paragraph" w:styleId="berschrift1">
    <w:name w:val="heading 1"/>
    <w:basedOn w:val="Standard"/>
    <w:next w:val="Standard"/>
    <w:link w:val="berschrift1Zchn1"/>
    <w:uiPriority w:val="9"/>
    <w:qFormat/>
    <w:pPr>
      <w:keepNext/>
      <w:spacing w:before="240" w:after="60"/>
      <w:outlineLvl w:val="0"/>
    </w:pPr>
    <w:rPr>
      <w:rFonts w:ascii="Cambria" w:hAnsi="Cambria"/>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11">
    <w:name w:val="Überschrift 11"/>
    <w:basedOn w:val="Standard"/>
    <w:next w:val="Text"/>
    <w:uiPriority w:val="9"/>
    <w:qFormat/>
    <w:pPr>
      <w:keepNext/>
      <w:keepLines/>
      <w:spacing w:before="120" w:after="120" w:line="440" w:lineRule="exact"/>
      <w:jc w:val="both"/>
      <w:outlineLvl w:val="0"/>
    </w:pPr>
    <w:rPr>
      <w:b/>
      <w:sz w:val="40"/>
      <w:szCs w:val="32"/>
    </w:rPr>
  </w:style>
  <w:style w:type="paragraph" w:customStyle="1" w:styleId="berschrift21">
    <w:name w:val="Überschrift 21"/>
    <w:basedOn w:val="Standard"/>
    <w:next w:val="Text"/>
    <w:uiPriority w:val="9"/>
    <w:qFormat/>
    <w:pPr>
      <w:keepNext/>
      <w:keepLines/>
      <w:spacing w:before="120" w:after="120" w:line="260" w:lineRule="exact"/>
      <w:jc w:val="both"/>
      <w:outlineLvl w:val="1"/>
    </w:pPr>
    <w:rPr>
      <w:b/>
      <w:sz w:val="22"/>
      <w:szCs w:val="26"/>
    </w:rPr>
  </w:style>
  <w:style w:type="paragraph" w:customStyle="1" w:styleId="berschrift31">
    <w:name w:val="Überschrift 31"/>
    <w:basedOn w:val="Standard"/>
    <w:next w:val="Text"/>
    <w:uiPriority w:val="9"/>
    <w:qFormat/>
    <w:pPr>
      <w:keepNext/>
      <w:keepLines/>
      <w:spacing w:before="120" w:after="120" w:line="240" w:lineRule="exact"/>
      <w:jc w:val="both"/>
      <w:outlineLvl w:val="2"/>
    </w:pPr>
    <w:rPr>
      <w:b/>
      <w:sz w:val="20"/>
      <w:szCs w:val="24"/>
    </w:rPr>
  </w:style>
  <w:style w:type="paragraph" w:customStyle="1" w:styleId="berschrift41">
    <w:name w:val="Überschrift 41"/>
    <w:basedOn w:val="Standard"/>
    <w:next w:val="Text"/>
    <w:uiPriority w:val="9"/>
    <w:qFormat/>
    <w:pPr>
      <w:keepNext/>
      <w:keepLines/>
      <w:spacing w:before="120" w:after="120" w:line="220" w:lineRule="exact"/>
      <w:jc w:val="both"/>
      <w:outlineLvl w:val="3"/>
    </w:pPr>
    <w:rPr>
      <w:iCs/>
      <w:sz w:val="18"/>
      <w:szCs w:val="20"/>
    </w:rPr>
  </w:style>
  <w:style w:type="character" w:customStyle="1" w:styleId="berschrift1Zchn">
    <w:name w:val="Überschrift 1 Zchn"/>
    <w:basedOn w:val="Absatz-Standardschriftart"/>
    <w:uiPriority w:val="9"/>
    <w:qFormat/>
    <w:rPr>
      <w:rFonts w:eastAsia="Times New Roman" w:cs="Times New Roman"/>
      <w:b/>
      <w:sz w:val="32"/>
      <w:szCs w:val="32"/>
    </w:rPr>
  </w:style>
  <w:style w:type="character" w:customStyle="1" w:styleId="berschrift2Zchn">
    <w:name w:val="Überschrift 2 Zchn"/>
    <w:basedOn w:val="Absatz-Standardschriftart"/>
    <w:uiPriority w:val="9"/>
    <w:qFormat/>
    <w:rPr>
      <w:rFonts w:ascii="Verdana" w:hAnsi="Verdana" w:cs="Times New Roman"/>
      <w:b/>
      <w:sz w:val="26"/>
      <w:szCs w:val="26"/>
    </w:rPr>
  </w:style>
  <w:style w:type="character" w:customStyle="1" w:styleId="berschrift3Zchn">
    <w:name w:val="Überschrift 3 Zchn"/>
    <w:basedOn w:val="Absatz-Standardschriftart"/>
    <w:uiPriority w:val="9"/>
    <w:qFormat/>
    <w:rPr>
      <w:rFonts w:ascii="Verdana" w:hAnsi="Verdana" w:cs="Times New Roman"/>
      <w:b/>
      <w:sz w:val="24"/>
      <w:szCs w:val="24"/>
    </w:rPr>
  </w:style>
  <w:style w:type="character" w:customStyle="1" w:styleId="berschrift4Zchn">
    <w:name w:val="Überschrift 4 Zchn"/>
    <w:basedOn w:val="Absatz-Standardschriftart"/>
    <w:uiPriority w:val="9"/>
    <w:qFormat/>
    <w:rPr>
      <w:rFonts w:ascii="Verdana" w:hAnsi="Verdana" w:cs="Times New Roman"/>
      <w:iCs/>
      <w:sz w:val="20"/>
      <w:szCs w:val="20"/>
    </w:rPr>
  </w:style>
  <w:style w:type="character" w:customStyle="1" w:styleId="KopfzeileZchn">
    <w:name w:val="Kopfzeile Zchn"/>
    <w:basedOn w:val="Absatz-Standardschriftart"/>
    <w:uiPriority w:val="99"/>
    <w:qFormat/>
    <w:locked/>
    <w:rPr>
      <w:rFonts w:cs="Times New Roman"/>
    </w:rPr>
  </w:style>
  <w:style w:type="character" w:customStyle="1" w:styleId="FuzeileZchn">
    <w:name w:val="Fußzeile Zchn"/>
    <w:basedOn w:val="Absatz-Standardschriftart"/>
    <w:uiPriority w:val="99"/>
    <w:qFormat/>
    <w:locked/>
    <w:rPr>
      <w:rFonts w:cs="Times New Roman"/>
      <w:color w:val="EC6600"/>
      <w:sz w:val="18"/>
    </w:rPr>
  </w:style>
  <w:style w:type="character" w:customStyle="1" w:styleId="SprechblasentextZchn">
    <w:name w:val="Sprechblasentext Zchn"/>
    <w:basedOn w:val="Absatz-Standardschriftart"/>
    <w:uiPriority w:val="99"/>
    <w:semiHidden/>
    <w:qFormat/>
    <w:locked/>
    <w:rPr>
      <w:rFonts w:ascii="Times New Roman" w:hAnsi="Times New Roman" w:cs="Times New Roman"/>
      <w:sz w:val="16"/>
      <w:szCs w:val="16"/>
    </w:rPr>
  </w:style>
  <w:style w:type="character" w:customStyle="1" w:styleId="TitelZchn">
    <w:name w:val="Titel Zchn"/>
    <w:basedOn w:val="Absatz-Standardschriftart"/>
    <w:qFormat/>
    <w:locked/>
    <w:rPr>
      <w:rFonts w:ascii="Verdana" w:hAnsi="Verdana" w:cs="Times New Roman"/>
      <w:b/>
      <w:color w:val="EC6600"/>
      <w:sz w:val="52"/>
      <w:szCs w:val="52"/>
    </w:rPr>
  </w:style>
  <w:style w:type="character" w:customStyle="1" w:styleId="Betont">
    <w:name w:val="Betont"/>
    <w:basedOn w:val="Absatz-Standardschriftart"/>
    <w:uiPriority w:val="8"/>
    <w:qFormat/>
    <w:rPr>
      <w:rFonts w:cs="Times New Roman"/>
      <w:b/>
      <w:iCs/>
    </w:rPr>
  </w:style>
  <w:style w:type="character" w:customStyle="1" w:styleId="UntertitelZchn">
    <w:name w:val="Untertitel Zchn"/>
    <w:basedOn w:val="Absatz-Standardschriftart"/>
    <w:qFormat/>
    <w:locked/>
    <w:rPr>
      <w:rFonts w:ascii="Verdana" w:hAnsi="Verdana" w:cs="Times New Roman"/>
      <w:iCs/>
      <w:color w:val="5C666F"/>
      <w:sz w:val="24"/>
      <w:szCs w:val="24"/>
    </w:rPr>
  </w:style>
  <w:style w:type="character" w:styleId="Seitenzahl">
    <w:name w:val="page number"/>
    <w:basedOn w:val="Absatz-Standardschriftart"/>
    <w:uiPriority w:val="99"/>
    <w:semiHidden/>
    <w:qFormat/>
    <w:rPr>
      <w:rFonts w:ascii="Times New Roman" w:hAnsi="Times New Roman" w:cs="Times New Roman"/>
    </w:rPr>
  </w:style>
  <w:style w:type="character" w:styleId="SchwacheHervorhebung">
    <w:name w:val="Subtle Emphasis"/>
    <w:basedOn w:val="Absatz-Standardschriftart"/>
    <w:uiPriority w:val="7"/>
    <w:qFormat/>
    <w:rPr>
      <w:rFonts w:cs="Times New Roman"/>
      <w:i/>
      <w:iCs/>
      <w:color w:val="auto"/>
    </w:rPr>
  </w:style>
  <w:style w:type="character" w:customStyle="1" w:styleId="Internetverknpfung">
    <w:name w:val="Internetverknüpfung"/>
    <w:basedOn w:val="Absatz-Standardschriftart"/>
    <w:uiPriority w:val="99"/>
    <w:rPr>
      <w:rFonts w:cs="Times New Roman"/>
      <w:color w:val="41535D"/>
      <w:u w:val="single"/>
    </w:rPr>
  </w:style>
  <w:style w:type="character" w:styleId="Platzhaltertext">
    <w:name w:val="Placeholder Text"/>
    <w:basedOn w:val="Absatz-Standardschriftart"/>
    <w:uiPriority w:val="99"/>
    <w:semiHidden/>
    <w:qFormat/>
    <w:rPr>
      <w:rFonts w:cs="Times New Roman"/>
      <w:color w:val="808080"/>
    </w:rPr>
  </w:style>
  <w:style w:type="character" w:customStyle="1" w:styleId="FunotentextZchn">
    <w:name w:val="Fußnotentext Zchn"/>
    <w:basedOn w:val="Absatz-Standardschriftart"/>
    <w:uiPriority w:val="99"/>
    <w:qFormat/>
    <w:locked/>
    <w:rPr>
      <w:rFonts w:cs="Times New Roman"/>
      <w:sz w:val="24"/>
      <w:szCs w:val="24"/>
    </w:rPr>
  </w:style>
  <w:style w:type="character" w:customStyle="1" w:styleId="TextkrperZchn">
    <w:name w:val="Textkörper Zchn"/>
    <w:basedOn w:val="Absatz-Standardschriftart"/>
    <w:qFormat/>
    <w:locked/>
    <w:rPr>
      <w:rFonts w:ascii="Verdana" w:hAnsi="Verdana" w:cs="Times New Roman"/>
      <w:color w:val="00000A"/>
      <w:sz w:val="22"/>
      <w:szCs w:val="22"/>
    </w:rPr>
  </w:style>
  <w:style w:type="character" w:customStyle="1" w:styleId="FunotentextZchn1">
    <w:name w:val="Fußnotentext Zchn1"/>
    <w:basedOn w:val="Absatz-Standardschriftart"/>
    <w:uiPriority w:val="99"/>
    <w:semiHidden/>
    <w:qFormat/>
    <w:rPr>
      <w:rFonts w:cs="Times New Roman"/>
      <w:sz w:val="20"/>
      <w:szCs w:val="20"/>
    </w:rPr>
  </w:style>
  <w:style w:type="character" w:customStyle="1" w:styleId="ListLabel1">
    <w:name w:val="ListLabel 1"/>
    <w:qFormat/>
    <w:rPr>
      <w:sz w:val="20"/>
    </w:rPr>
  </w:style>
  <w:style w:type="character" w:customStyle="1" w:styleId="ListLabel2">
    <w:name w:val="ListLabel 2"/>
    <w:qFormat/>
    <w:rPr>
      <w:sz w:val="20"/>
    </w:rPr>
  </w:style>
  <w:style w:type="character" w:customStyle="1" w:styleId="ListLabel3">
    <w:name w:val="ListLabel 3"/>
    <w:qFormat/>
    <w:rPr>
      <w:sz w:val="20"/>
    </w:rPr>
  </w:style>
  <w:style w:type="character" w:customStyle="1" w:styleId="ListLabel4">
    <w:name w:val="ListLabel 4"/>
    <w:qFormat/>
    <w:rPr>
      <w:sz w:val="20"/>
    </w:rPr>
  </w:style>
  <w:style w:type="character" w:customStyle="1" w:styleId="ListLabel5">
    <w:name w:val="ListLabel 5"/>
    <w:qFormat/>
    <w:rPr>
      <w:sz w:val="20"/>
    </w:rPr>
  </w:style>
  <w:style w:type="character" w:customStyle="1" w:styleId="ListLabel6">
    <w:name w:val="ListLabel 6"/>
    <w:qFormat/>
    <w:rPr>
      <w:sz w:val="20"/>
    </w:rPr>
  </w:style>
  <w:style w:type="character" w:customStyle="1" w:styleId="ListLabel7">
    <w:name w:val="ListLabel 7"/>
    <w:qFormat/>
    <w:rPr>
      <w:sz w:val="20"/>
    </w:rPr>
  </w:style>
  <w:style w:type="character" w:customStyle="1" w:styleId="ListLabel8">
    <w:name w:val="ListLabel 8"/>
    <w:qFormat/>
    <w:rPr>
      <w:sz w:val="20"/>
    </w:rPr>
  </w:style>
  <w:style w:type="character" w:customStyle="1" w:styleId="ListLabel9">
    <w:name w:val="ListLabel 9"/>
    <w:qFormat/>
    <w:rPr>
      <w:sz w:val="20"/>
    </w:rPr>
  </w:style>
  <w:style w:type="character" w:customStyle="1" w:styleId="ListLabel10">
    <w:name w:val="ListLabel 10"/>
    <w:qFormat/>
    <w:rPr>
      <w:sz w:val="20"/>
    </w:rPr>
  </w:style>
  <w:style w:type="character" w:customStyle="1" w:styleId="ListLabel11">
    <w:name w:val="ListLabel 11"/>
    <w:qFormat/>
    <w:rPr>
      <w:sz w:val="20"/>
    </w:rPr>
  </w:style>
  <w:style w:type="character" w:customStyle="1" w:styleId="ListLabel12">
    <w:name w:val="ListLabel 12"/>
    <w:qFormat/>
    <w:rPr>
      <w:sz w:val="20"/>
    </w:rPr>
  </w:style>
  <w:style w:type="character" w:customStyle="1" w:styleId="ListLabel13">
    <w:name w:val="ListLabel 13"/>
    <w:qFormat/>
    <w:rPr>
      <w:sz w:val="20"/>
    </w:rPr>
  </w:style>
  <w:style w:type="character" w:customStyle="1" w:styleId="ListLabel14">
    <w:name w:val="ListLabel 14"/>
    <w:qFormat/>
    <w:rPr>
      <w:sz w:val="20"/>
    </w:rPr>
  </w:style>
  <w:style w:type="character" w:customStyle="1" w:styleId="ListLabel15">
    <w:name w:val="ListLabel 15"/>
    <w:qFormat/>
    <w:rPr>
      <w:sz w:val="20"/>
    </w:rPr>
  </w:style>
  <w:style w:type="character" w:customStyle="1" w:styleId="ListLabel16">
    <w:name w:val="ListLabel 16"/>
    <w:qFormat/>
    <w:rPr>
      <w:sz w:val="20"/>
    </w:rPr>
  </w:style>
  <w:style w:type="character" w:customStyle="1" w:styleId="ListLabel17">
    <w:name w:val="ListLabel 17"/>
    <w:qFormat/>
    <w:rPr>
      <w:sz w:val="20"/>
    </w:rPr>
  </w:style>
  <w:style w:type="character" w:customStyle="1" w:styleId="ListLabel18">
    <w:name w:val="ListLabel 18"/>
    <w:qFormat/>
    <w:rPr>
      <w:sz w:val="20"/>
    </w:rPr>
  </w:style>
  <w:style w:type="character" w:customStyle="1" w:styleId="ListLabel19">
    <w:name w:val="ListLabel 19"/>
    <w:qFormat/>
    <w:rPr>
      <w:sz w:val="20"/>
    </w:rPr>
  </w:style>
  <w:style w:type="character" w:customStyle="1" w:styleId="ListLabel20">
    <w:name w:val="ListLabel 20"/>
    <w:qFormat/>
    <w:rPr>
      <w:sz w:val="20"/>
    </w:rPr>
  </w:style>
  <w:style w:type="character" w:customStyle="1" w:styleId="ListLabel21">
    <w:name w:val="ListLabel 21"/>
    <w:qFormat/>
    <w:rPr>
      <w:sz w:val="36"/>
    </w:rPr>
  </w:style>
  <w:style w:type="character" w:customStyle="1" w:styleId="ListLabel22">
    <w:name w:val="ListLabel 22"/>
    <w:qFormat/>
    <w:rPr>
      <w:sz w:val="26"/>
    </w:rPr>
  </w:style>
  <w:style w:type="character" w:customStyle="1" w:styleId="ListLabel23">
    <w:name w:val="ListLabel 23"/>
    <w:qFormat/>
    <w:rPr>
      <w:sz w:val="22"/>
    </w:rPr>
  </w:style>
  <w:style w:type="character" w:customStyle="1" w:styleId="ListLabel24">
    <w:name w:val="ListLabel 24"/>
    <w:qFormat/>
    <w:rPr>
      <w:sz w:val="22"/>
    </w:rPr>
  </w:style>
  <w:style w:type="character" w:customStyle="1" w:styleId="ListLabel25">
    <w:name w:val="ListLabel 25"/>
    <w:qFormat/>
    <w:rPr>
      <w:sz w:val="36"/>
    </w:rPr>
  </w:style>
  <w:style w:type="character" w:customStyle="1" w:styleId="ListLabel26">
    <w:name w:val="ListLabel 26"/>
    <w:qFormat/>
    <w:rPr>
      <w:sz w:val="26"/>
    </w:rPr>
  </w:style>
  <w:style w:type="character" w:customStyle="1" w:styleId="ListLabel27">
    <w:name w:val="ListLabel 27"/>
    <w:qFormat/>
    <w:rPr>
      <w:sz w:val="22"/>
    </w:rPr>
  </w:style>
  <w:style w:type="character" w:customStyle="1" w:styleId="ListLabel28">
    <w:name w:val="ListLabel 28"/>
    <w:qFormat/>
    <w:rPr>
      <w:sz w:val="22"/>
    </w:rPr>
  </w:style>
  <w:style w:type="character" w:customStyle="1" w:styleId="ListLabel29">
    <w:name w:val="ListLabel 29"/>
    <w:qFormat/>
    <w:rPr>
      <w:sz w:val="36"/>
    </w:rPr>
  </w:style>
  <w:style w:type="character" w:customStyle="1" w:styleId="ListLabel30">
    <w:name w:val="ListLabel 30"/>
    <w:qFormat/>
    <w:rPr>
      <w:sz w:val="26"/>
    </w:rPr>
  </w:style>
  <w:style w:type="character" w:customStyle="1" w:styleId="ListLabel31">
    <w:name w:val="ListLabel 31"/>
    <w:qFormat/>
    <w:rPr>
      <w:sz w:val="22"/>
    </w:rPr>
  </w:style>
  <w:style w:type="character" w:customStyle="1" w:styleId="ListLabel32">
    <w:name w:val="ListLabel 32"/>
    <w:qFormat/>
    <w:rPr>
      <w:sz w:val="22"/>
    </w:rPr>
  </w:style>
  <w:style w:type="character" w:customStyle="1" w:styleId="ListLabel33">
    <w:name w:val="ListLabel 33"/>
    <w:qFormat/>
    <w:rPr>
      <w:sz w:val="36"/>
    </w:rPr>
  </w:style>
  <w:style w:type="character" w:customStyle="1" w:styleId="ListLabel34">
    <w:name w:val="ListLabel 34"/>
    <w:qFormat/>
    <w:rPr>
      <w:sz w:val="26"/>
    </w:rPr>
  </w:style>
  <w:style w:type="character" w:customStyle="1" w:styleId="ListLabel35">
    <w:name w:val="ListLabel 35"/>
    <w:qFormat/>
    <w:rPr>
      <w:sz w:val="22"/>
    </w:rPr>
  </w:style>
  <w:style w:type="character" w:customStyle="1" w:styleId="ListLabel36">
    <w:name w:val="ListLabel 36"/>
    <w:qFormat/>
    <w:rPr>
      <w:sz w:val="22"/>
    </w:rPr>
  </w:style>
  <w:style w:type="character" w:customStyle="1" w:styleId="ListLabel37">
    <w:name w:val="ListLabel 37"/>
    <w:qFormat/>
    <w:rPr>
      <w:sz w:val="36"/>
    </w:rPr>
  </w:style>
  <w:style w:type="character" w:customStyle="1" w:styleId="ListLabel38">
    <w:name w:val="ListLabel 38"/>
    <w:qFormat/>
    <w:rPr>
      <w:sz w:val="26"/>
    </w:rPr>
  </w:style>
  <w:style w:type="character" w:customStyle="1" w:styleId="ListLabel39">
    <w:name w:val="ListLabel 39"/>
    <w:qFormat/>
    <w:rPr>
      <w:sz w:val="22"/>
    </w:rPr>
  </w:style>
  <w:style w:type="character" w:customStyle="1" w:styleId="ListLabel40">
    <w:name w:val="ListLabel 40"/>
    <w:qFormat/>
    <w:rPr>
      <w:sz w:val="22"/>
    </w:rPr>
  </w:style>
  <w:style w:type="character" w:customStyle="1" w:styleId="ListLabel41">
    <w:name w:val="ListLabel 41"/>
    <w:qFormat/>
    <w:rPr>
      <w:sz w:val="22"/>
    </w:rPr>
  </w:style>
  <w:style w:type="character" w:customStyle="1" w:styleId="ListLabel42">
    <w:name w:val="ListLabel 42"/>
    <w:qFormat/>
    <w:rPr>
      <w:sz w:val="22"/>
    </w:rPr>
  </w:style>
  <w:style w:type="character" w:customStyle="1" w:styleId="ListLabel43">
    <w:name w:val="ListLabel 43"/>
    <w:qFormat/>
    <w:rPr>
      <w:sz w:val="32"/>
    </w:rPr>
  </w:style>
  <w:style w:type="character" w:customStyle="1" w:styleId="ListLabel44">
    <w:name w:val="ListLabel 44"/>
    <w:qFormat/>
    <w:rPr>
      <w:sz w:val="20"/>
    </w:rPr>
  </w:style>
  <w:style w:type="character" w:customStyle="1" w:styleId="ListLabel45">
    <w:name w:val="ListLabel 45"/>
    <w:qFormat/>
    <w:rPr>
      <w:sz w:val="20"/>
    </w:rPr>
  </w:style>
  <w:style w:type="character" w:customStyle="1" w:styleId="ListLabel46">
    <w:name w:val="ListLabel 46"/>
    <w:qFormat/>
    <w:rPr>
      <w:sz w:val="20"/>
    </w:rPr>
  </w:style>
  <w:style w:type="character" w:customStyle="1" w:styleId="ListLabel47">
    <w:name w:val="ListLabel 47"/>
    <w:qFormat/>
    <w:rPr>
      <w:sz w:val="32"/>
    </w:rPr>
  </w:style>
  <w:style w:type="character" w:customStyle="1" w:styleId="ListLabel48">
    <w:name w:val="ListLabel 48"/>
    <w:qFormat/>
    <w:rPr>
      <w:sz w:val="20"/>
    </w:rPr>
  </w:style>
  <w:style w:type="character" w:customStyle="1" w:styleId="ListLabel49">
    <w:name w:val="ListLabel 49"/>
    <w:qFormat/>
    <w:rPr>
      <w:sz w:val="20"/>
    </w:rPr>
  </w:style>
  <w:style w:type="character" w:customStyle="1" w:styleId="ListLabel50">
    <w:name w:val="ListLabel 50"/>
    <w:qFormat/>
    <w:rPr>
      <w:sz w:val="20"/>
    </w:rPr>
  </w:style>
  <w:style w:type="character" w:customStyle="1" w:styleId="ListLabel51">
    <w:name w:val="ListLabel 51"/>
    <w:qFormat/>
    <w:rPr>
      <w:sz w:val="32"/>
    </w:rPr>
  </w:style>
  <w:style w:type="character" w:customStyle="1" w:styleId="ListLabel52">
    <w:name w:val="ListLabel 52"/>
    <w:qFormat/>
    <w:rPr>
      <w:sz w:val="20"/>
    </w:rPr>
  </w:style>
  <w:style w:type="character" w:customStyle="1" w:styleId="ListLabel53">
    <w:name w:val="ListLabel 53"/>
    <w:qFormat/>
    <w:rPr>
      <w:sz w:val="20"/>
    </w:rPr>
  </w:style>
  <w:style w:type="character" w:customStyle="1" w:styleId="ListLabel54">
    <w:name w:val="ListLabel 54"/>
    <w:qFormat/>
    <w:rPr>
      <w:sz w:val="20"/>
    </w:rPr>
  </w:style>
  <w:style w:type="character" w:customStyle="1" w:styleId="ListLabel55">
    <w:name w:val="ListLabel 55"/>
    <w:qFormat/>
    <w:rPr>
      <w:sz w:val="32"/>
    </w:rPr>
  </w:style>
  <w:style w:type="character" w:customStyle="1" w:styleId="ListLabel56">
    <w:name w:val="ListLabel 56"/>
    <w:qFormat/>
    <w:rPr>
      <w:sz w:val="20"/>
    </w:rPr>
  </w:style>
  <w:style w:type="character" w:customStyle="1" w:styleId="ListLabel57">
    <w:name w:val="ListLabel 57"/>
    <w:qFormat/>
    <w:rPr>
      <w:sz w:val="20"/>
    </w:rPr>
  </w:style>
  <w:style w:type="character" w:customStyle="1" w:styleId="ListLabel58">
    <w:name w:val="ListLabel 58"/>
    <w:qFormat/>
    <w:rPr>
      <w:sz w:val="20"/>
    </w:rPr>
  </w:style>
  <w:style w:type="character" w:customStyle="1" w:styleId="ListLabel59">
    <w:name w:val="ListLabel 59"/>
    <w:qFormat/>
    <w:rPr>
      <w:sz w:val="32"/>
    </w:rPr>
  </w:style>
  <w:style w:type="character" w:customStyle="1" w:styleId="ListLabel60">
    <w:name w:val="ListLabel 60"/>
    <w:qFormat/>
    <w:rPr>
      <w:sz w:val="20"/>
    </w:rPr>
  </w:style>
  <w:style w:type="character" w:customStyle="1" w:styleId="ListLabel61">
    <w:name w:val="ListLabel 61"/>
    <w:qFormat/>
    <w:rPr>
      <w:sz w:val="20"/>
    </w:rPr>
  </w:style>
  <w:style w:type="character" w:customStyle="1" w:styleId="ListLabel62">
    <w:name w:val="ListLabel 62"/>
    <w:qFormat/>
    <w:rPr>
      <w:sz w:val="20"/>
    </w:rPr>
  </w:style>
  <w:style w:type="character" w:customStyle="1" w:styleId="ListLabel63">
    <w:name w:val="ListLabel 63"/>
    <w:qFormat/>
    <w:rPr>
      <w:color w:val="auto"/>
    </w:rPr>
  </w:style>
  <w:style w:type="character" w:customStyle="1" w:styleId="ListLabel64">
    <w:name w:val="ListLabel 64"/>
    <w:qFormat/>
    <w:rPr>
      <w:color w:val="auto"/>
    </w:rPr>
  </w:style>
  <w:style w:type="character" w:customStyle="1" w:styleId="ListLabel65">
    <w:name w:val="ListLabel 65"/>
    <w:qFormat/>
    <w:rPr>
      <w:b/>
      <w:sz w:val="22"/>
    </w:rPr>
  </w:style>
  <w:style w:type="character" w:customStyle="1" w:styleId="ListLabel66">
    <w:name w:val="ListLabel 66"/>
    <w:qFormat/>
    <w:rPr>
      <w:b/>
      <w:sz w:val="19"/>
    </w:rPr>
  </w:style>
  <w:style w:type="character" w:customStyle="1" w:styleId="ListLabel67">
    <w:name w:val="ListLabel 67"/>
    <w:qFormat/>
    <w:rPr>
      <w:b/>
      <w:sz w:val="16"/>
    </w:rPr>
  </w:style>
  <w:style w:type="character" w:customStyle="1" w:styleId="ListLabel68">
    <w:name w:val="ListLabel 68"/>
    <w:qFormat/>
    <w:rPr>
      <w:b/>
      <w:sz w:val="22"/>
    </w:rPr>
  </w:style>
  <w:style w:type="character" w:customStyle="1" w:styleId="ListLabel69">
    <w:name w:val="ListLabel 69"/>
    <w:qFormat/>
    <w:rPr>
      <w:b/>
      <w:sz w:val="19"/>
    </w:rPr>
  </w:style>
  <w:style w:type="character" w:customStyle="1" w:styleId="ListLabel70">
    <w:name w:val="ListLabel 70"/>
    <w:qFormat/>
    <w:rPr>
      <w:b/>
      <w:sz w:val="16"/>
    </w:rPr>
  </w:style>
  <w:style w:type="character" w:customStyle="1" w:styleId="ListLabel71">
    <w:name w:val="ListLabel 71"/>
    <w:qFormat/>
    <w:rPr>
      <w:color w:val="auto"/>
      <w:sz w:val="22"/>
    </w:rPr>
  </w:style>
  <w:style w:type="character" w:customStyle="1" w:styleId="ListLabel72">
    <w:name w:val="ListLabel 72"/>
    <w:qFormat/>
    <w:rPr>
      <w:color w:val="auto"/>
      <w:sz w:val="22"/>
    </w:rPr>
  </w:style>
  <w:style w:type="character" w:customStyle="1" w:styleId="ListLabel73">
    <w:name w:val="ListLabel 73"/>
    <w:qFormat/>
    <w:rPr>
      <w:color w:val="auto"/>
      <w:sz w:val="22"/>
    </w:rPr>
  </w:style>
  <w:style w:type="character" w:customStyle="1" w:styleId="ListLabel74">
    <w:name w:val="ListLabel 74"/>
    <w:qFormat/>
    <w:rPr>
      <w:color w:val="auto"/>
      <w:sz w:val="22"/>
    </w:rPr>
  </w:style>
  <w:style w:type="character" w:customStyle="1" w:styleId="ListLabel75">
    <w:name w:val="ListLabel 75"/>
    <w:qFormat/>
    <w:rPr>
      <w:color w:val="auto"/>
      <w:sz w:val="22"/>
    </w:rPr>
  </w:style>
  <w:style w:type="character" w:customStyle="1" w:styleId="ListLabel76">
    <w:name w:val="ListLabel 76"/>
    <w:qFormat/>
    <w:rPr>
      <w:color w:val="auto"/>
      <w:sz w:val="22"/>
    </w:rPr>
  </w:style>
  <w:style w:type="character" w:customStyle="1" w:styleId="ListLabel77">
    <w:name w:val="ListLabel 77"/>
    <w:qFormat/>
    <w:rPr>
      <w:sz w:val="16"/>
    </w:rPr>
  </w:style>
  <w:style w:type="character" w:customStyle="1" w:styleId="ListLabel78">
    <w:name w:val="ListLabel 78"/>
    <w:qFormat/>
    <w:rPr>
      <w:b/>
      <w:sz w:val="16"/>
    </w:rPr>
  </w:style>
  <w:style w:type="character" w:customStyle="1" w:styleId="ListLabel79">
    <w:name w:val="ListLabel 79"/>
    <w:qFormat/>
    <w:rPr>
      <w:sz w:val="16"/>
    </w:rPr>
  </w:style>
  <w:style w:type="character" w:customStyle="1" w:styleId="ListLabel80">
    <w:name w:val="ListLabel 80"/>
    <w:qFormat/>
    <w:rPr>
      <w:b/>
      <w:sz w:val="16"/>
    </w:rPr>
  </w:style>
  <w:style w:type="paragraph" w:customStyle="1" w:styleId="berschrift">
    <w:name w:val="Überschrift"/>
    <w:basedOn w:val="Standard"/>
    <w:next w:val="Textkrper"/>
    <w:qFormat/>
    <w:pPr>
      <w:keepNext/>
      <w:spacing w:before="240" w:after="120"/>
    </w:pPr>
    <w:rPr>
      <w:rFonts w:ascii="Arial" w:hAnsi="Arial"/>
      <w:sz w:val="24"/>
      <w:szCs w:val="28"/>
    </w:rPr>
  </w:style>
  <w:style w:type="paragraph" w:styleId="Textkrper">
    <w:name w:val="Body Text"/>
    <w:basedOn w:val="Standard"/>
    <w:link w:val="TextkrperZchn1"/>
    <w:uiPriority w:val="99"/>
    <w:pPr>
      <w:suppressAutoHyphens/>
      <w:spacing w:after="140" w:line="288" w:lineRule="auto"/>
      <w:contextualSpacing/>
    </w:pPr>
    <w:rPr>
      <w:color w:val="00000A"/>
      <w:sz w:val="22"/>
      <w:szCs w:val="22"/>
    </w:rPr>
  </w:style>
  <w:style w:type="character" w:customStyle="1" w:styleId="TextkrperZchn1">
    <w:name w:val="Textkörper Zchn1"/>
    <w:basedOn w:val="Absatz-Standardschriftart"/>
    <w:link w:val="Textkrper"/>
    <w:uiPriority w:val="99"/>
    <w:semiHidden/>
    <w:rPr>
      <w:snapToGrid w:val="0"/>
      <w:sz w:val="16"/>
      <w:szCs w:val="16"/>
      <w:lang w:val="de-DE"/>
    </w:rPr>
  </w:style>
  <w:style w:type="paragraph" w:styleId="Liste">
    <w:name w:val="List"/>
    <w:basedOn w:val="Textkrper"/>
    <w:uiPriority w:val="99"/>
    <w:rPr>
      <w:rFonts w:ascii="Arial" w:hAnsi="Arial"/>
    </w:rPr>
  </w:style>
  <w:style w:type="paragraph" w:customStyle="1" w:styleId="Beschriftung1">
    <w:name w:val="Beschriftung1"/>
    <w:basedOn w:val="Standard"/>
    <w:qFormat/>
    <w:pPr>
      <w:suppressLineNumbers/>
      <w:spacing w:before="120" w:after="120"/>
    </w:pPr>
    <w:rPr>
      <w:rFonts w:ascii="Arial" w:hAnsi="Arial"/>
      <w:i/>
      <w:iCs/>
      <w:sz w:val="22"/>
      <w:szCs w:val="24"/>
    </w:rPr>
  </w:style>
  <w:style w:type="paragraph" w:customStyle="1" w:styleId="Verzeichnis">
    <w:name w:val="Verzeichnis"/>
    <w:basedOn w:val="Standard"/>
    <w:qFormat/>
    <w:pPr>
      <w:suppressLineNumbers/>
    </w:pPr>
    <w:rPr>
      <w:rFonts w:ascii="Arial" w:hAnsi="Arial"/>
    </w:rPr>
  </w:style>
  <w:style w:type="paragraph" w:customStyle="1" w:styleId="Kopfzeile1">
    <w:name w:val="Kopfzeile1"/>
    <w:basedOn w:val="Standard"/>
    <w:uiPriority w:val="99"/>
    <w:pPr>
      <w:tabs>
        <w:tab w:val="center" w:pos="4513"/>
        <w:tab w:val="right" w:pos="9026"/>
      </w:tabs>
    </w:pPr>
  </w:style>
  <w:style w:type="paragraph" w:customStyle="1" w:styleId="Fuzeile1">
    <w:name w:val="Fußzeile1"/>
    <w:basedOn w:val="Standard"/>
    <w:uiPriority w:val="99"/>
    <w:rPr>
      <w:color w:val="EC6600"/>
      <w:sz w:val="18"/>
    </w:rPr>
  </w:style>
  <w:style w:type="paragraph" w:styleId="Sprechblasentext">
    <w:name w:val="Balloon Text"/>
    <w:basedOn w:val="Standard"/>
    <w:link w:val="SprechblasentextZchn1"/>
    <w:uiPriority w:val="99"/>
    <w:semiHidden/>
    <w:qFormat/>
    <w:rPr>
      <w:rFonts w:ascii="Times New Roman" w:hAnsi="Times New Roman"/>
    </w:rPr>
  </w:style>
  <w:style w:type="character" w:customStyle="1" w:styleId="SprechblasentextZchn1">
    <w:name w:val="Sprechblasentext Zchn1"/>
    <w:basedOn w:val="Absatz-Standardschriftart"/>
    <w:link w:val="Sprechblasentext"/>
    <w:uiPriority w:val="99"/>
    <w:semiHidden/>
    <w:rPr>
      <w:rFonts w:ascii="Tahoma" w:hAnsi="Tahoma" w:cs="Tahoma"/>
      <w:snapToGrid w:val="0"/>
      <w:sz w:val="16"/>
      <w:szCs w:val="16"/>
      <w:lang w:val="de-DE"/>
    </w:rPr>
  </w:style>
  <w:style w:type="paragraph" w:styleId="Titel">
    <w:name w:val="Title"/>
    <w:basedOn w:val="Standard"/>
    <w:next w:val="Untertitel"/>
    <w:link w:val="TitelZchn1"/>
    <w:uiPriority w:val="10"/>
    <w:qFormat/>
    <w:pPr>
      <w:spacing w:line="600" w:lineRule="exact"/>
      <w:contextualSpacing/>
    </w:pPr>
    <w:rPr>
      <w:b/>
      <w:color w:val="EC6600"/>
      <w:sz w:val="40"/>
      <w:szCs w:val="52"/>
    </w:rPr>
  </w:style>
  <w:style w:type="character" w:customStyle="1" w:styleId="TitelZchn1">
    <w:name w:val="Titel Zchn1"/>
    <w:basedOn w:val="Absatz-Standardschriftart"/>
    <w:link w:val="Titel"/>
    <w:uiPriority w:val="10"/>
    <w:rPr>
      <w:rFonts w:ascii="Cambria" w:eastAsia="Times New Roman" w:hAnsi="Cambria" w:cs="Times New Roman"/>
      <w:b/>
      <w:bCs/>
      <w:snapToGrid w:val="0"/>
      <w:kern w:val="28"/>
      <w:sz w:val="32"/>
      <w:szCs w:val="32"/>
      <w:lang w:val="de-DE"/>
    </w:rPr>
  </w:style>
  <w:style w:type="paragraph" w:styleId="Untertitel">
    <w:name w:val="Subtitle"/>
    <w:basedOn w:val="Standard"/>
    <w:link w:val="UntertitelZchn1"/>
    <w:uiPriority w:val="11"/>
    <w:qFormat/>
    <w:pPr>
      <w:spacing w:line="520" w:lineRule="atLeast"/>
    </w:pPr>
    <w:rPr>
      <w:iCs/>
      <w:color w:val="5C666F"/>
      <w:sz w:val="32"/>
      <w:szCs w:val="24"/>
    </w:rPr>
  </w:style>
  <w:style w:type="character" w:customStyle="1" w:styleId="UntertitelZchn1">
    <w:name w:val="Untertitel Zchn1"/>
    <w:basedOn w:val="Absatz-Standardschriftart"/>
    <w:link w:val="Untertitel"/>
    <w:uiPriority w:val="11"/>
    <w:rPr>
      <w:rFonts w:ascii="Cambria" w:eastAsia="Times New Roman" w:hAnsi="Cambria" w:cs="Times New Roman"/>
      <w:snapToGrid w:val="0"/>
      <w:sz w:val="24"/>
      <w:szCs w:val="24"/>
      <w:lang w:val="de-DE"/>
    </w:rPr>
  </w:style>
  <w:style w:type="paragraph" w:customStyle="1" w:styleId="Themen">
    <w:name w:val="Themen"/>
    <w:basedOn w:val="Standard"/>
    <w:uiPriority w:val="10"/>
    <w:qFormat/>
    <w:pPr>
      <w:spacing w:after="60" w:line="360" w:lineRule="exact"/>
    </w:pPr>
    <w:rPr>
      <w:b/>
      <w:sz w:val="24"/>
    </w:rPr>
  </w:style>
  <w:style w:type="paragraph" w:styleId="Listenabsatz">
    <w:name w:val="List Paragraph"/>
    <w:basedOn w:val="Standard"/>
    <w:uiPriority w:val="34"/>
    <w:semiHidden/>
    <w:qFormat/>
    <w:pPr>
      <w:ind w:left="720"/>
      <w:contextualSpacing/>
    </w:pPr>
  </w:style>
  <w:style w:type="paragraph" w:customStyle="1" w:styleId="Kolumnentitel">
    <w:name w:val="Kolumnentitel"/>
    <w:basedOn w:val="Standard"/>
    <w:uiPriority w:val="19"/>
    <w:qFormat/>
    <w:rPr>
      <w:caps/>
      <w:sz w:val="14"/>
    </w:rPr>
  </w:style>
  <w:style w:type="paragraph" w:customStyle="1" w:styleId="Seitenzahlen">
    <w:name w:val="Seitenzahlen"/>
    <w:basedOn w:val="Standard"/>
    <w:uiPriority w:val="19"/>
    <w:qFormat/>
    <w:pPr>
      <w:jc w:val="right"/>
    </w:pPr>
    <w:rPr>
      <w:caps/>
      <w:sz w:val="14"/>
    </w:rPr>
  </w:style>
  <w:style w:type="paragraph" w:customStyle="1" w:styleId="Text">
    <w:name w:val="Text"/>
    <w:basedOn w:val="Standard"/>
    <w:uiPriority w:val="4"/>
    <w:qFormat/>
    <w:pPr>
      <w:spacing w:line="280" w:lineRule="atLeast"/>
      <w:jc w:val="both"/>
    </w:pPr>
    <w:rPr>
      <w:sz w:val="22"/>
    </w:rPr>
  </w:style>
  <w:style w:type="paragraph" w:customStyle="1" w:styleId="Bulletpoint1">
    <w:name w:val="Bulletpoint 1"/>
    <w:basedOn w:val="Standard"/>
    <w:uiPriority w:val="5"/>
    <w:qFormat/>
    <w:pPr>
      <w:spacing w:after="120" w:line="280" w:lineRule="atLeast"/>
      <w:contextualSpacing/>
    </w:pPr>
    <w:rPr>
      <w:sz w:val="22"/>
    </w:rPr>
  </w:style>
  <w:style w:type="paragraph" w:customStyle="1" w:styleId="Bulletpoint2">
    <w:name w:val="Bulletpoint 2"/>
    <w:basedOn w:val="Standard"/>
    <w:uiPriority w:val="5"/>
    <w:qFormat/>
    <w:pPr>
      <w:spacing w:after="120" w:line="280" w:lineRule="atLeast"/>
      <w:ind w:left="568" w:hanging="284"/>
      <w:contextualSpacing/>
    </w:pPr>
    <w:rPr>
      <w:sz w:val="22"/>
    </w:rPr>
  </w:style>
  <w:style w:type="paragraph" w:customStyle="1" w:styleId="Bulletpoint3">
    <w:name w:val="Bulletpoint 3"/>
    <w:basedOn w:val="Standard"/>
    <w:uiPriority w:val="5"/>
    <w:qFormat/>
    <w:pPr>
      <w:spacing w:after="120" w:line="280" w:lineRule="atLeast"/>
      <w:contextualSpacing/>
    </w:pPr>
    <w:rPr>
      <w:sz w:val="22"/>
    </w:rPr>
  </w:style>
  <w:style w:type="paragraph" w:customStyle="1" w:styleId="Nummerrierung">
    <w:name w:val="Nummerrierung"/>
    <w:basedOn w:val="Standard"/>
    <w:uiPriority w:val="5"/>
    <w:qFormat/>
    <w:pPr>
      <w:spacing w:after="120"/>
    </w:pPr>
    <w:rPr>
      <w:sz w:val="18"/>
    </w:rPr>
  </w:style>
  <w:style w:type="paragraph" w:customStyle="1" w:styleId="NummerrierungFett">
    <w:name w:val="Nummerrierung Fett"/>
    <w:basedOn w:val="Nummerrierung"/>
    <w:uiPriority w:val="5"/>
    <w:qFormat/>
    <w:rPr>
      <w:b/>
    </w:rPr>
  </w:style>
  <w:style w:type="paragraph" w:customStyle="1" w:styleId="TextBlocksatz">
    <w:name w:val="Text Blocksatz"/>
    <w:basedOn w:val="Text"/>
    <w:uiPriority w:val="4"/>
    <w:qFormat/>
  </w:style>
  <w:style w:type="paragraph" w:styleId="Beschriftung">
    <w:name w:val="caption"/>
    <w:basedOn w:val="Standard"/>
    <w:next w:val="Standard"/>
    <w:uiPriority w:val="7"/>
    <w:qFormat/>
    <w:pPr>
      <w:spacing w:before="120" w:after="120"/>
    </w:pPr>
    <w:rPr>
      <w:bCs/>
      <w:color w:val="41535D"/>
      <w:szCs w:val="18"/>
    </w:rPr>
  </w:style>
  <w:style w:type="character" w:customStyle="1" w:styleId="berschrift1Zchn1">
    <w:name w:val="Überschrift 1 Zchn1"/>
    <w:basedOn w:val="Absatz-Standardschriftart"/>
    <w:link w:val="berschrift1"/>
    <w:uiPriority w:val="9"/>
    <w:rPr>
      <w:rFonts w:ascii="Cambria" w:eastAsia="Times New Roman" w:hAnsi="Cambria" w:cs="Times New Roman"/>
      <w:b/>
      <w:bCs/>
      <w:snapToGrid w:val="0"/>
      <w:kern w:val="32"/>
      <w:sz w:val="32"/>
      <w:szCs w:val="32"/>
      <w:lang w:val="de-DE"/>
    </w:rPr>
  </w:style>
  <w:style w:type="paragraph" w:styleId="Inhaltsverzeichnisberschrift">
    <w:name w:val="TOC Heading"/>
    <w:basedOn w:val="berschrift11"/>
    <w:next w:val="Standard"/>
    <w:uiPriority w:val="39"/>
    <w:qFormat/>
    <w:pPr>
      <w:spacing w:line="240" w:lineRule="auto"/>
    </w:pPr>
    <w:rPr>
      <w:bCs/>
      <w:szCs w:val="28"/>
    </w:rPr>
  </w:style>
  <w:style w:type="paragraph" w:customStyle="1" w:styleId="Verzeichnis11">
    <w:name w:val="Verzeichnis 11"/>
    <w:basedOn w:val="Standard"/>
    <w:next w:val="Standard"/>
    <w:autoRedefine/>
    <w:uiPriority w:val="39"/>
    <w:pPr>
      <w:tabs>
        <w:tab w:val="left" w:pos="454"/>
        <w:tab w:val="right" w:leader="dot" w:pos="9514"/>
      </w:tabs>
      <w:spacing w:after="220"/>
      <w:ind w:left="454" w:right="284" w:hanging="454"/>
    </w:pPr>
    <w:rPr>
      <w:b/>
      <w:sz w:val="22"/>
    </w:rPr>
  </w:style>
  <w:style w:type="paragraph" w:customStyle="1" w:styleId="Verzeichnis21">
    <w:name w:val="Verzeichnis 21"/>
    <w:basedOn w:val="Standard"/>
    <w:next w:val="Standard"/>
    <w:autoRedefine/>
    <w:uiPriority w:val="39"/>
    <w:pPr>
      <w:tabs>
        <w:tab w:val="left" w:pos="660"/>
        <w:tab w:val="right" w:leader="dot" w:pos="9514"/>
      </w:tabs>
      <w:spacing w:after="100"/>
      <w:ind w:left="454" w:right="284" w:hanging="454"/>
    </w:pPr>
    <w:rPr>
      <w:b/>
      <w:sz w:val="19"/>
    </w:rPr>
  </w:style>
  <w:style w:type="paragraph" w:customStyle="1" w:styleId="Verzeichnis31">
    <w:name w:val="Verzeichnis 31"/>
    <w:basedOn w:val="Standard"/>
    <w:next w:val="Standard"/>
    <w:autoRedefine/>
    <w:uiPriority w:val="39"/>
    <w:pPr>
      <w:tabs>
        <w:tab w:val="left" w:pos="964"/>
        <w:tab w:val="right" w:leader="dot" w:pos="9514"/>
      </w:tabs>
      <w:spacing w:after="100"/>
      <w:ind w:left="964" w:hanging="510"/>
    </w:pPr>
  </w:style>
  <w:style w:type="paragraph" w:customStyle="1" w:styleId="HeadlineFotos">
    <w:name w:val="Headline Fotos"/>
    <w:basedOn w:val="Standard"/>
    <w:next w:val="Text"/>
    <w:uiPriority w:val="10"/>
    <w:qFormat/>
    <w:pPr>
      <w:pBdr>
        <w:bottom w:val="single" w:sz="4" w:space="1" w:color="000000"/>
      </w:pBdr>
      <w:spacing w:after="260" w:line="276" w:lineRule="auto"/>
      <w:contextualSpacing/>
    </w:pPr>
    <w:rPr>
      <w:b/>
      <w:caps/>
      <w:sz w:val="22"/>
    </w:rPr>
  </w:style>
  <w:style w:type="paragraph" w:customStyle="1" w:styleId="HeadlineKontakte">
    <w:name w:val="Headline Kontakte"/>
    <w:basedOn w:val="HeadlineFotos"/>
    <w:next w:val="Text"/>
    <w:uiPriority w:val="10"/>
    <w:qFormat/>
    <w:rPr>
      <w:szCs w:val="20"/>
    </w:rPr>
  </w:style>
  <w:style w:type="paragraph" w:customStyle="1" w:styleId="Funotentext1">
    <w:name w:val="Fußnotentext1"/>
    <w:basedOn w:val="Standard"/>
    <w:uiPriority w:val="99"/>
    <w:qFormat/>
    <w:pPr>
      <w:suppressAutoHyphens/>
      <w:contextualSpacing/>
    </w:pPr>
    <w:rPr>
      <w:sz w:val="24"/>
      <w:szCs w:val="24"/>
    </w:rPr>
  </w:style>
  <w:style w:type="paragraph" w:customStyle="1" w:styleId="Subtitel1">
    <w:name w:val="Subtitel1"/>
    <w:basedOn w:val="Standard"/>
    <w:qFormat/>
    <w:pPr>
      <w:suppressAutoHyphens/>
      <w:spacing w:line="276" w:lineRule="auto"/>
      <w:contextualSpacing/>
    </w:pPr>
    <w:rPr>
      <w:b/>
      <w:color w:val="00000A"/>
      <w:sz w:val="22"/>
      <w:szCs w:val="22"/>
    </w:rPr>
  </w:style>
  <w:style w:type="paragraph" w:styleId="berarbeitung">
    <w:name w:val="Revision"/>
    <w:uiPriority w:val="99"/>
    <w:semiHidden/>
    <w:qFormat/>
    <w:rPr>
      <w:snapToGrid w:val="0"/>
      <w:sz w:val="22"/>
      <w:szCs w:val="22"/>
      <w:lang w:val="de-DE"/>
    </w:rPr>
  </w:style>
  <w:style w:type="paragraph" w:customStyle="1" w:styleId="Rahmeninhalt">
    <w:name w:val="Rahmeninhalt"/>
    <w:basedOn w:val="Standard"/>
    <w:qFormat/>
  </w:style>
  <w:style w:type="table" w:customStyle="1" w:styleId="Basic">
    <w:name w:val="Basic"/>
    <w:basedOn w:val="NormaleTabelle"/>
    <w:uiPriority w:val="99"/>
    <w:rPr>
      <w:snapToGrid w:val="0"/>
    </w:rPr>
    <w:tblPr>
      <w:tblCellMar>
        <w:left w:w="0" w:type="dxa"/>
        <w:right w:w="0" w:type="dxa"/>
      </w:tblCellMar>
    </w:tblPr>
  </w:style>
  <w:style w:type="table" w:styleId="Tabellenraster">
    <w:name w:val="Table Grid"/>
    <w:basedOn w:val="NormaleTabelle"/>
    <w:uiPriority w:val="59"/>
    <w:rPr>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Wirtgen">
    <w:name w:val="Wirtgen"/>
    <w:basedOn w:val="NormaleTabelle"/>
    <w:uiPriority w:val="99"/>
    <w:pPr>
      <w:spacing w:before="60" w:after="60" w:line="220" w:lineRule="atLeast"/>
    </w:pPr>
    <w:rPr>
      <w:snapToGrid w:val="0"/>
      <w:sz w:val="18"/>
    </w:rPr>
    <w:tblPr>
      <w:tblInd w:w="85" w:type="dxa"/>
      <w:tblBorders>
        <w:left w:val="single" w:sz="2" w:space="0" w:color="EC6600"/>
        <w:bottom w:val="single" w:sz="2" w:space="0" w:color="EC6600"/>
        <w:right w:val="single" w:sz="2" w:space="0" w:color="EC6600"/>
        <w:insideH w:val="single" w:sz="2" w:space="0" w:color="EC6600"/>
        <w:insideV w:val="single" w:sz="2" w:space="0" w:color="EC6600"/>
      </w:tblBorders>
      <w:tblCellMar>
        <w:left w:w="85" w:type="dxa"/>
        <w:right w:w="85" w:type="dxa"/>
      </w:tblCellMar>
    </w:tblPr>
  </w:style>
  <w:style w:type="paragraph" w:styleId="Kopfzeile">
    <w:name w:val="header"/>
    <w:basedOn w:val="Standard"/>
    <w:link w:val="KopfzeileZchn1"/>
    <w:uiPriority w:val="99"/>
    <w:semiHidden/>
    <w:pPr>
      <w:tabs>
        <w:tab w:val="center" w:pos="4536"/>
        <w:tab w:val="right" w:pos="9072"/>
      </w:tabs>
    </w:pPr>
  </w:style>
  <w:style w:type="character" w:customStyle="1" w:styleId="KopfzeileZchn1">
    <w:name w:val="Kopfzeile Zchn1"/>
    <w:basedOn w:val="Absatz-Standardschriftart"/>
    <w:link w:val="Kopfzeile"/>
    <w:uiPriority w:val="99"/>
    <w:semiHidden/>
    <w:locked/>
    <w:rPr>
      <w:rFonts w:cs="Times New Roman"/>
      <w:sz w:val="16"/>
    </w:rPr>
  </w:style>
  <w:style w:type="paragraph" w:styleId="Fuzeile">
    <w:name w:val="footer"/>
    <w:basedOn w:val="Standard"/>
    <w:link w:val="FuzeileZchn1"/>
    <w:uiPriority w:val="99"/>
    <w:semiHidden/>
    <w:pPr>
      <w:tabs>
        <w:tab w:val="center" w:pos="4536"/>
        <w:tab w:val="right" w:pos="9072"/>
      </w:tabs>
    </w:pPr>
  </w:style>
  <w:style w:type="character" w:customStyle="1" w:styleId="FuzeileZchn1">
    <w:name w:val="Fußzeile Zchn1"/>
    <w:basedOn w:val="Absatz-Standardschriftart"/>
    <w:link w:val="Fuzeile"/>
    <w:uiPriority w:val="99"/>
    <w:semiHidden/>
    <w:locked/>
    <w:rPr>
      <w:rFonts w:cs="Times New Roman"/>
      <w:sz w:val="16"/>
    </w:rPr>
  </w:style>
  <w:style w:type="character" w:styleId="Hyperlink">
    <w:name w:val="Hyperlink"/>
    <w:basedOn w:val="Absatz-Standardschriftart"/>
    <w:uiPriority w:val="99"/>
    <w:rPr>
      <w:rFonts w:cs="Times New Roman"/>
      <w:color w:val="41535D"/>
      <w:u w:val="single"/>
    </w:rPr>
  </w:style>
  <w:style w:type="character" w:customStyle="1" w:styleId="tw4winMark">
    <w:name w:val="tw4winMark"/>
    <w:basedOn w:val="Absatz-Standardschriftart"/>
    <w:rPr>
      <w:rFonts w:ascii="Courier New" w:hAnsi="Courier New"/>
      <w:vanish/>
      <w:color w:val="800080"/>
      <w:sz w:val="24"/>
      <w:vertAlign w:val="subscript"/>
    </w:rPr>
  </w:style>
  <w:style w:type="character" w:customStyle="1" w:styleId="tw4winError">
    <w:name w:val="tw4winError"/>
    <w:uiPriority w:val="99"/>
    <w:rPr>
      <w:rFonts w:ascii="Courier New" w:hAnsi="Courier New"/>
      <w:color w:val="00FF00"/>
      <w:sz w:val="40"/>
    </w:rPr>
  </w:style>
  <w:style w:type="character" w:customStyle="1" w:styleId="tw4winTerm">
    <w:name w:val="tw4winTerm"/>
    <w:uiPriority w:val="99"/>
    <w:rPr>
      <w:color w:val="0000FF"/>
    </w:rPr>
  </w:style>
  <w:style w:type="character" w:customStyle="1" w:styleId="tw4winPopup">
    <w:name w:val="tw4winPopup"/>
    <w:uiPriority w:val="99"/>
    <w:rPr>
      <w:rFonts w:ascii="Courier New" w:hAnsi="Courier New"/>
      <w:noProof/>
      <w:color w:val="008000"/>
    </w:rPr>
  </w:style>
  <w:style w:type="character" w:customStyle="1" w:styleId="tw4winJump">
    <w:name w:val="tw4winJump"/>
    <w:uiPriority w:val="99"/>
    <w:rPr>
      <w:rFonts w:ascii="Courier New" w:hAnsi="Courier New"/>
      <w:noProof/>
      <w:color w:val="008080"/>
    </w:rPr>
  </w:style>
  <w:style w:type="character" w:customStyle="1" w:styleId="tw4winExternal">
    <w:name w:val="tw4winExternal"/>
    <w:uiPriority w:val="99"/>
    <w:rPr>
      <w:rFonts w:ascii="Courier New" w:hAnsi="Courier New"/>
      <w:noProof/>
      <w:color w:val="808080"/>
    </w:rPr>
  </w:style>
  <w:style w:type="character" w:customStyle="1" w:styleId="tw4winInternal">
    <w:name w:val="tw4winInternal"/>
    <w:uiPriority w:val="99"/>
    <w:rPr>
      <w:rFonts w:ascii="Courier New" w:hAnsi="Courier New"/>
      <w:noProof/>
      <w:color w:val="FF0000"/>
    </w:rPr>
  </w:style>
  <w:style w:type="character" w:customStyle="1" w:styleId="DONOTTRANSLATE">
    <w:name w:val="DO_NOT_TRANSLATE"/>
    <w:uiPriority w:val="99"/>
    <w:rPr>
      <w:rFonts w:ascii="Courier New" w:hAnsi="Courier New"/>
      <w:noProof/>
      <w:color w:val="80000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jp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wmf"/></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2F76680-9672-4E76-B68A-5EB3DD7264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1227</Words>
  <Characters>7731</Characters>
  <Application>Microsoft Office Word</Application>
  <DocSecurity>0</DocSecurity>
  <Lines>64</Lines>
  <Paragraphs>17</Paragraphs>
  <ScaleCrop>false</ScaleCrop>
  <HeadingPairs>
    <vt:vector size="2" baseType="variant">
      <vt:variant>
        <vt:lpstr>Titel</vt:lpstr>
      </vt:variant>
      <vt:variant>
        <vt:i4>1</vt:i4>
      </vt:variant>
    </vt:vector>
  </HeadingPairs>
  <TitlesOfParts>
    <vt:vector size="1" baseType="lpstr">
      <vt:lpstr/>
    </vt:vector>
  </TitlesOfParts>
  <Company>Wirtgen GmbH</Company>
  <LinksUpToDate>false</LinksUpToDate>
  <CharactersWithSpaces>8941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Lang,Christian</cp:lastModifiedBy>
  <cp:revision>4</cp:revision>
  <dcterms:created xsi:type="dcterms:W3CDTF">2018-12-05T14:29:00Z</dcterms:created>
  <dcterms:modified xsi:type="dcterms:W3CDTF">2019-01-07T11:46:00Z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Company">
    <vt:lpwstr>Wirtgen GmbH</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_NewReviewCycle">
    <vt:lpwstr/>
  </property>
</Properties>
</file>