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385AB" w14:textId="5710FDF4" w:rsidR="000D64C7" w:rsidRPr="00456253" w:rsidRDefault="000D64C7" w:rsidP="000D64C7">
      <w:pPr>
        <w:pStyle w:val="Head"/>
        <w:rPr>
          <w:lang w:val="en-US"/>
        </w:rPr>
      </w:pPr>
      <w:r>
        <w:rPr>
          <w:lang w:val="en-US"/>
        </w:rPr>
        <w:t xml:space="preserve">Wirtgen at Bauma China </w:t>
      </w:r>
      <w:r w:rsidR="008043C2">
        <w:rPr>
          <w:lang w:val="en-US"/>
        </w:rPr>
        <w:t>2024 –</w:t>
      </w:r>
      <w:r>
        <w:rPr>
          <w:lang w:val="en-US"/>
        </w:rPr>
        <w:t xml:space="preserve"> Smarter. Safer. More Sustainable</w:t>
      </w:r>
    </w:p>
    <w:p w14:paraId="567BB1C8" w14:textId="570ED6FD" w:rsidR="000D64C7" w:rsidRPr="00456253" w:rsidRDefault="00F32BAA" w:rsidP="00F32BAA">
      <w:pPr>
        <w:pStyle w:val="Subhead"/>
        <w:rPr>
          <w:lang w:val="en-US"/>
        </w:rPr>
      </w:pPr>
      <w:r>
        <w:rPr>
          <w:bCs/>
          <w:iCs w:val="0"/>
          <w:lang w:val="en-US"/>
        </w:rPr>
        <w:t>Custom solutions for sustainable infrastructure expansion.</w:t>
      </w:r>
    </w:p>
    <w:p w14:paraId="62603C7E" w14:textId="433373B0" w:rsidR="000D64C7" w:rsidRPr="00456253" w:rsidRDefault="00051D92" w:rsidP="000D64C7">
      <w:pPr>
        <w:pStyle w:val="Teaser"/>
        <w:rPr>
          <w:lang w:val="en-US"/>
        </w:rPr>
      </w:pPr>
      <w:r>
        <w:rPr>
          <w:bCs/>
          <w:lang w:val="en-US"/>
        </w:rPr>
        <w:t xml:space="preserve">From November 26 to 29, 2024, Wirtgen will be presenting its new </w:t>
      </w:r>
      <w:r>
        <w:rPr>
          <w:bCs/>
          <w:szCs w:val="22"/>
          <w:lang w:val="en-US"/>
        </w:rPr>
        <w:t xml:space="preserve">solutions for efficient </w:t>
      </w:r>
      <w:r>
        <w:rPr>
          <w:bCs/>
          <w:lang w:val="en-US"/>
        </w:rPr>
        <w:t>and environmentally compatible road construction in</w:t>
      </w:r>
      <w:r>
        <w:rPr>
          <w:bCs/>
          <w:szCs w:val="22"/>
          <w:lang w:val="en-US"/>
        </w:rPr>
        <w:t xml:space="preserve"> Shanghai. T</w:t>
      </w:r>
      <w:r>
        <w:rPr>
          <w:bCs/>
          <w:lang w:val="en-US"/>
        </w:rPr>
        <w:t xml:space="preserve">he focus at the show will be on innovations that enable the achievement of better results with simultaneously reduced utilization of resources. Among the highlights at Booth 1.510 in Hall 1 is a new large milling machine for the Asian market. This two-meter cold milling machine also celebrates the premiere of the “Mill Assist” smart assistance system in China.  </w:t>
      </w:r>
    </w:p>
    <w:p w14:paraId="20FD8AC3" w14:textId="77777777" w:rsidR="000D64C7" w:rsidRPr="00456253" w:rsidRDefault="000D64C7" w:rsidP="000D64C7">
      <w:pPr>
        <w:pStyle w:val="Teaser"/>
        <w:rPr>
          <w:lang w:val="en-US"/>
        </w:rPr>
      </w:pPr>
    </w:p>
    <w:p w14:paraId="39C11E47" w14:textId="15295297" w:rsidR="000D64C7" w:rsidRPr="00456253" w:rsidRDefault="00367A30" w:rsidP="000D64C7">
      <w:pPr>
        <w:pStyle w:val="Teaser"/>
        <w:rPr>
          <w:lang w:val="en-US"/>
        </w:rPr>
      </w:pPr>
      <w:r>
        <w:rPr>
          <w:bCs/>
          <w:lang w:val="en-US"/>
        </w:rPr>
        <w:t xml:space="preserve">A Comprehensive Portfolio of Cold Milling Machines </w:t>
      </w:r>
    </w:p>
    <w:p w14:paraId="59979F6F" w14:textId="58DDE626" w:rsidR="00367A30" w:rsidRPr="00456253" w:rsidRDefault="00367A30" w:rsidP="00A05434">
      <w:pPr>
        <w:pStyle w:val="Teaser"/>
        <w:rPr>
          <w:b w:val="0"/>
          <w:bCs/>
          <w:lang w:val="en-US"/>
        </w:rPr>
      </w:pPr>
      <w:r>
        <w:rPr>
          <w:b w:val="0"/>
          <w:lang w:val="en-US"/>
        </w:rPr>
        <w:t xml:space="preserve">Wirtgen offers ideal cold milling machines for construction sites of all sizes and all milling applications. With working widths of 500 mm and 1 m, the W 50 HRi and W 100 HRi rear loaders are the smallest cold milling machines in the portfolio. Both models feature state-of-the-art cutting technology and have already successfully established themselves on the market. The front loader W 155 CFi combines compact dimensions and high milling performance in one machine. With the </w:t>
      </w:r>
      <w:r w:rsidR="00456253" w:rsidRPr="00456253">
        <w:rPr>
          <w:b w:val="0"/>
          <w:lang w:val="en-US"/>
        </w:rPr>
        <w:t>W 205i</w:t>
      </w:r>
      <w:r>
        <w:rPr>
          <w:b w:val="0"/>
          <w:lang w:val="en-US"/>
        </w:rPr>
        <w:t xml:space="preserve"> from the large milling machine class, the company is showing a particularly versatile model that is suitable for almost all typical milling projects and features an intuitive operating concept that guarantees trouble-free milling procedures. The presentation of a new large milling machine also celebrates the premiere of the Mill Assist machine control system on the Chinese market and, in turn, the ability to increase the sustainability and efficiency of milling processes there, too. </w:t>
      </w:r>
    </w:p>
    <w:p w14:paraId="39FFB22F" w14:textId="4DCB09AC" w:rsidR="000D64C7" w:rsidRPr="00456253" w:rsidRDefault="00445375" w:rsidP="000D64C7">
      <w:pPr>
        <w:pStyle w:val="Standardabsatz"/>
        <w:spacing w:after="0"/>
        <w:rPr>
          <w:b/>
          <w:bCs/>
          <w:lang w:val="en-US"/>
        </w:rPr>
      </w:pPr>
      <w:r>
        <w:rPr>
          <w:b/>
          <w:bCs/>
          <w:lang w:val="en-US"/>
        </w:rPr>
        <w:t xml:space="preserve">Cost-Efficient and Environmentally Compatible Rehabilitation with Cold Recycling </w:t>
      </w:r>
    </w:p>
    <w:p w14:paraId="21638660" w14:textId="7F035178" w:rsidR="000D64C7" w:rsidRPr="00456253" w:rsidRDefault="00475F9F" w:rsidP="00F1330B">
      <w:pPr>
        <w:pStyle w:val="Standardabsatz"/>
        <w:rPr>
          <w:lang w:val="en-US"/>
        </w:rPr>
      </w:pPr>
      <w:r>
        <w:rPr>
          <w:lang w:val="en-US"/>
        </w:rPr>
        <w:t>At Bauma China, Wirtgen will be showing its most powerful cold recycler, the W 380 CR. With a mixing performance of up to 800 tonnes per hour, this machine is the core component of the Cold Recycling Production System. When used for in-situ cold recycling, the machine mills off the asphalt pavement, granulates it, adds binding agents, and produces the new asphalt mix in a single pass. The new construction material is then paved in-situ by an asphalt paver following on behind. This eliminates a multitude of transport movements, which not only reduces CO</w:t>
      </w:r>
      <w:r>
        <w:rPr>
          <w:vertAlign w:val="subscript"/>
          <w:lang w:val="en-US"/>
        </w:rPr>
        <w:t>2</w:t>
      </w:r>
      <w:r>
        <w:rPr>
          <w:lang w:val="en-US"/>
        </w:rPr>
        <w:t xml:space="preserve"> emissions, but also has a positive effect on project costs. The machine can be equipped with an injection system for water, bitumen emulsion, or foamed bitumen. The adjustable variable nozzle cross-section of Vario injection bars ensures constant and volume-independent injection pressure.</w:t>
      </w:r>
    </w:p>
    <w:p w14:paraId="0226C76D" w14:textId="2C314EB7" w:rsidR="000D64C7" w:rsidRPr="00456253" w:rsidRDefault="00F1330B" w:rsidP="000D64C7">
      <w:pPr>
        <w:pStyle w:val="Absatzberschrift"/>
        <w:rPr>
          <w:lang w:val="en-US"/>
        </w:rPr>
      </w:pPr>
      <w:r>
        <w:rPr>
          <w:bCs/>
          <w:lang w:val="en-US"/>
        </w:rPr>
        <w:t>Offset Pavers for a Wide Range of Applications</w:t>
      </w:r>
    </w:p>
    <w:p w14:paraId="24BD5D11" w14:textId="0B309E6B" w:rsidR="000D64C7" w:rsidRPr="00456253" w:rsidRDefault="00187B8E" w:rsidP="00B247AB">
      <w:pPr>
        <w:pStyle w:val="Standardabsatz"/>
        <w:rPr>
          <w:lang w:val="en-US"/>
        </w:rPr>
      </w:pPr>
      <w:r>
        <w:rPr>
          <w:lang w:val="en-US"/>
        </w:rPr>
        <w:t xml:space="preserve">The compact slipform paver SP 15i enables precise paving of monolithic concrete profiles to a height of 1.3 meters or surfaces with a width of up to 2.2 meters. The flexible positioning of the slipform mold and the track units are an enormous advantage on construction sites that require a high degree of maneuverability or the paving of tight radii. Parallelogram swing legs at the front and a movable track unit at the rear make the SP 15 an extremely adaptable paver that can easily cope with challenging paving situations such as zero-clearance paving. The machine can be precisely </w:t>
      </w:r>
      <w:r>
        <w:rPr>
          <w:lang w:val="en-US"/>
        </w:rPr>
        <w:lastRenderedPageBreak/>
        <w:t>controlled by stringline scanning or by a 3D system with a virtual stringline. The integrated, demand-dependent Eco Mode engine management system adjusts the engine speed according to the momentary engine output required, thus reducing fuel consumption and minimizing exhaust emissions.</w:t>
      </w:r>
    </w:p>
    <w:p w14:paraId="35231138" w14:textId="77777777" w:rsidR="008171DF" w:rsidRPr="00456253" w:rsidRDefault="008171DF" w:rsidP="006C57C7">
      <w:pPr>
        <w:pStyle w:val="Standardabsatz"/>
        <w:rPr>
          <w:b/>
          <w:lang w:val="en-US"/>
        </w:rPr>
      </w:pPr>
    </w:p>
    <w:p w14:paraId="1EDC9D2F" w14:textId="77777777" w:rsidR="000D64C7" w:rsidRPr="00456253" w:rsidRDefault="000D64C7" w:rsidP="000D64C7">
      <w:pPr>
        <w:pStyle w:val="Fotos"/>
        <w:rPr>
          <w:lang w:val="en-US"/>
        </w:rPr>
      </w:pPr>
      <w:r>
        <w:rPr>
          <w:bCs/>
          <w:lang w:val="en-US"/>
        </w:rPr>
        <w:t xml:space="preserve">Photos: </w:t>
      </w:r>
    </w:p>
    <w:p w14:paraId="1086E06E" w14:textId="0D5C3401" w:rsidR="000D64C7" w:rsidRPr="00456253" w:rsidRDefault="000D64C7" w:rsidP="000D64C7">
      <w:pPr>
        <w:pStyle w:val="BUbold"/>
        <w:rPr>
          <w:lang w:val="en-US"/>
        </w:rPr>
      </w:pPr>
      <w:r>
        <w:rPr>
          <w:b w:val="0"/>
          <w:noProof/>
          <w:lang w:val="en-US"/>
        </w:rPr>
        <w:drawing>
          <wp:inline distT="0" distB="0" distL="0" distR="0" wp14:anchorId="226FAD75" wp14:editId="2E58F8D7">
            <wp:extent cx="2076021" cy="1384142"/>
            <wp:effectExtent l="0" t="0" r="63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6021" cy="1384142"/>
                    </a:xfrm>
                    <a:prstGeom prst="rect">
                      <a:avLst/>
                    </a:prstGeom>
                    <a:noFill/>
                    <a:ln>
                      <a:noFill/>
                    </a:ln>
                  </pic:spPr>
                </pic:pic>
              </a:graphicData>
            </a:graphic>
          </wp:inline>
        </w:drawing>
      </w:r>
      <w:r>
        <w:rPr>
          <w:b w:val="0"/>
          <w:lang w:val="en-US"/>
        </w:rPr>
        <w:tab/>
      </w:r>
      <w:r>
        <w:rPr>
          <w:b w:val="0"/>
          <w:lang w:val="en-US"/>
        </w:rPr>
        <w:tab/>
      </w:r>
      <w:r>
        <w:rPr>
          <w:b w:val="0"/>
          <w:lang w:val="en-US"/>
        </w:rPr>
        <w:br/>
      </w:r>
      <w:r>
        <w:rPr>
          <w:bCs/>
          <w:lang w:val="en-US"/>
        </w:rPr>
        <w:t>CN_pic_js sz_fuyun_W50HRi_230302_7069</w:t>
      </w:r>
      <w:r>
        <w:rPr>
          <w:b w:val="0"/>
          <w:lang w:val="en-US"/>
        </w:rPr>
        <w:tab/>
      </w:r>
      <w:r>
        <w:rPr>
          <w:b w:val="0"/>
          <w:lang w:val="en-US"/>
        </w:rPr>
        <w:tab/>
      </w:r>
    </w:p>
    <w:p w14:paraId="777EA747" w14:textId="5C527ACC" w:rsidR="000D64C7" w:rsidRPr="00456253" w:rsidRDefault="004F2F0A" w:rsidP="000D64C7">
      <w:pPr>
        <w:pStyle w:val="Fotos"/>
        <w:rPr>
          <w:lang w:val="en-US"/>
        </w:rPr>
      </w:pPr>
      <w:r>
        <w:rPr>
          <w:b w:val="0"/>
          <w:color w:val="000000"/>
          <w:sz w:val="20"/>
          <w:szCs w:val="20"/>
          <w:lang w:val="en-US"/>
        </w:rPr>
        <w:t>The compact Wirtgen cold milling machine W 50 HRi impresses with an efficient, state-of-the-art operating concept and a working width of 0.5 m.</w:t>
      </w:r>
    </w:p>
    <w:p w14:paraId="50E44CAC" w14:textId="47B09DCD" w:rsidR="000D64C7" w:rsidRPr="00456253" w:rsidRDefault="000D64C7" w:rsidP="000D64C7">
      <w:pPr>
        <w:pStyle w:val="BUbold"/>
        <w:rPr>
          <w:lang w:val="en-US"/>
        </w:rPr>
      </w:pPr>
      <w:r>
        <w:rPr>
          <w:b w:val="0"/>
          <w:noProof/>
          <w:lang w:val="en-US"/>
        </w:rPr>
        <w:drawing>
          <wp:inline distT="0" distB="0" distL="0" distR="0" wp14:anchorId="035A3BB6" wp14:editId="264F2081">
            <wp:extent cx="2077046" cy="138483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046" cy="1384830"/>
                    </a:xfrm>
                    <a:prstGeom prst="rect">
                      <a:avLst/>
                    </a:prstGeom>
                    <a:noFill/>
                    <a:ln>
                      <a:noFill/>
                    </a:ln>
                  </pic:spPr>
                </pic:pic>
              </a:graphicData>
            </a:graphic>
          </wp:inline>
        </w:drawing>
      </w:r>
      <w:r>
        <w:rPr>
          <w:b w:val="0"/>
          <w:lang w:val="en-US"/>
        </w:rPr>
        <w:br/>
      </w:r>
      <w:r>
        <w:rPr>
          <w:bCs/>
          <w:lang w:val="en-US"/>
        </w:rPr>
        <w:t>W_pic_W380CR_00119_HI</w:t>
      </w:r>
    </w:p>
    <w:p w14:paraId="7823037A" w14:textId="6AC0D24D" w:rsidR="000D64C7" w:rsidRPr="00456253" w:rsidRDefault="004F2F0A" w:rsidP="000D64C7">
      <w:pPr>
        <w:pStyle w:val="BUnormal"/>
        <w:rPr>
          <w:lang w:val="en-US"/>
        </w:rPr>
      </w:pPr>
      <w:r>
        <w:rPr>
          <w:lang w:val="en-US"/>
        </w:rPr>
        <w:t xml:space="preserve">With a working width of 3.8 m, the Wirtgen W 380 CRi is used for the rehabilitation of complete road surfaces with the cold recycling method. </w:t>
      </w:r>
    </w:p>
    <w:p w14:paraId="67DC9C2E" w14:textId="77777777" w:rsidR="004F2F0A" w:rsidRPr="00456253" w:rsidRDefault="000D64C7" w:rsidP="004F2F0A">
      <w:pPr>
        <w:pStyle w:val="BUbold"/>
        <w:rPr>
          <w:lang w:val="en-US"/>
        </w:rPr>
      </w:pPr>
      <w:r>
        <w:rPr>
          <w:b w:val="0"/>
          <w:noProof/>
          <w:lang w:val="en-US"/>
        </w:rPr>
        <w:drawing>
          <wp:inline distT="0" distB="0" distL="0" distR="0" wp14:anchorId="2AA4D0CD" wp14:editId="257BC224">
            <wp:extent cx="2077045"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5" cy="1384697"/>
                    </a:xfrm>
                    <a:prstGeom prst="rect">
                      <a:avLst/>
                    </a:prstGeom>
                    <a:noFill/>
                    <a:ln>
                      <a:noFill/>
                    </a:ln>
                  </pic:spPr>
                </pic:pic>
              </a:graphicData>
            </a:graphic>
          </wp:inline>
        </w:drawing>
      </w:r>
      <w:r>
        <w:rPr>
          <w:b w:val="0"/>
          <w:lang w:val="en-US"/>
        </w:rPr>
        <w:br/>
      </w:r>
      <w:r>
        <w:rPr>
          <w:bCs/>
          <w:lang w:val="en-US"/>
        </w:rPr>
        <w:t>W_pic_SP15i_00128_HI</w:t>
      </w:r>
    </w:p>
    <w:p w14:paraId="17862037" w14:textId="22C029F7" w:rsidR="004F2F0A" w:rsidRPr="00456253" w:rsidRDefault="004F2F0A" w:rsidP="004F2F0A">
      <w:pPr>
        <w:pStyle w:val="BUbold"/>
        <w:rPr>
          <w:b w:val="0"/>
          <w:bCs/>
          <w:lang w:val="en-US"/>
        </w:rPr>
      </w:pPr>
      <w:r>
        <w:rPr>
          <w:b w:val="0"/>
          <w:lang w:val="en-US"/>
        </w:rPr>
        <w:t>Monolithic concrete profiles and narrow paths can be efficiently paved using the offset method with the slipform paver SP 15i from Wirtgen.</w:t>
      </w:r>
    </w:p>
    <w:p w14:paraId="00675186" w14:textId="26C5BF67" w:rsidR="000D64C7" w:rsidRPr="00456253" w:rsidRDefault="000D64C7" w:rsidP="004F2F0A">
      <w:pPr>
        <w:pStyle w:val="BUbold"/>
        <w:rPr>
          <w:b w:val="0"/>
          <w:bCs/>
          <w:lang w:val="en-US"/>
        </w:rPr>
      </w:pPr>
      <w:r>
        <w:rPr>
          <w:b w:val="0"/>
          <w:lang w:val="en-US"/>
        </w:rPr>
        <w:t xml:space="preserve"> </w:t>
      </w:r>
    </w:p>
    <w:p w14:paraId="3BE63B8D" w14:textId="77777777" w:rsidR="000D64C7" w:rsidRPr="00456253" w:rsidRDefault="000D64C7" w:rsidP="000D64C7">
      <w:pPr>
        <w:pStyle w:val="Standardabsatz"/>
        <w:rPr>
          <w:lang w:val="en-US"/>
        </w:rPr>
      </w:pPr>
    </w:p>
    <w:p w14:paraId="406B05A7" w14:textId="77777777" w:rsidR="004F2F0A" w:rsidRPr="00456253" w:rsidRDefault="004F2F0A" w:rsidP="000D64C7">
      <w:pPr>
        <w:pStyle w:val="Standardabsatz"/>
        <w:rPr>
          <w:lang w:val="en-US"/>
        </w:rPr>
      </w:pPr>
    </w:p>
    <w:p w14:paraId="6A3C29FD" w14:textId="77777777" w:rsidR="004F2F0A" w:rsidRPr="00456253" w:rsidRDefault="004F2F0A" w:rsidP="000D64C7">
      <w:pPr>
        <w:pStyle w:val="Standardabsatz"/>
        <w:rPr>
          <w:lang w:val="en-US"/>
        </w:rPr>
      </w:pPr>
    </w:p>
    <w:p w14:paraId="7482CC14" w14:textId="77777777" w:rsidR="004F2F0A" w:rsidRPr="00456253" w:rsidRDefault="004F2F0A" w:rsidP="000D64C7">
      <w:pPr>
        <w:pStyle w:val="Standardabsatz"/>
        <w:rPr>
          <w:lang w:val="en-US"/>
        </w:rPr>
      </w:pPr>
    </w:p>
    <w:p w14:paraId="0A875815" w14:textId="77777777" w:rsidR="000D64C7" w:rsidRPr="00456253" w:rsidRDefault="000D64C7" w:rsidP="000D64C7">
      <w:pPr>
        <w:pStyle w:val="Note"/>
        <w:rPr>
          <w:lang w:val="en-US"/>
        </w:rPr>
      </w:pPr>
      <w:r>
        <w:rPr>
          <w:iCs/>
          <w:lang w:val="en-US"/>
        </w:rPr>
        <w:lastRenderedPageBreak/>
        <w:t>Note: The photographs shown here are only previews. If you wish to publish them in other media, please download the higher resolution (300 dpi) versions from the Wirtgen Group websites.</w:t>
      </w:r>
    </w:p>
    <w:p w14:paraId="23615DAE" w14:textId="58DC0237" w:rsidR="000D64C7" w:rsidRPr="00456253" w:rsidRDefault="000D64C7" w:rsidP="000D64C7">
      <w:pPr>
        <w:rPr>
          <w:rFonts w:eastAsiaTheme="minorHAnsi" w:cstheme="minorBidi"/>
          <w:b/>
          <w:iCs/>
          <w:sz w:val="22"/>
          <w:szCs w:val="24"/>
          <w:lang w:val="en-US"/>
        </w:rPr>
      </w:pPr>
    </w:p>
    <w:p w14:paraId="69539D3F" w14:textId="77777777" w:rsidR="000D64C7" w:rsidRPr="00456253" w:rsidRDefault="000D64C7" w:rsidP="000D64C7">
      <w:pPr>
        <w:pStyle w:val="Absatzberschrift"/>
        <w:rPr>
          <w:iCs/>
          <w:lang w:val="en-US"/>
        </w:rPr>
      </w:pPr>
      <w:r>
        <w:rPr>
          <w:bCs/>
          <w:lang w:val="en-US"/>
        </w:rPr>
        <w:t>For further information, please contact us at:</w:t>
      </w:r>
    </w:p>
    <w:p w14:paraId="47C46D34" w14:textId="77777777" w:rsidR="000D64C7" w:rsidRPr="00456253" w:rsidRDefault="000D64C7" w:rsidP="000D64C7">
      <w:pPr>
        <w:pStyle w:val="Absatzberschrift"/>
        <w:rPr>
          <w:lang w:val="en-US"/>
        </w:rPr>
      </w:pPr>
    </w:p>
    <w:p w14:paraId="559E2C45" w14:textId="77777777" w:rsidR="000D64C7" w:rsidRPr="00187B8E" w:rsidRDefault="000D64C7" w:rsidP="000D64C7">
      <w:pPr>
        <w:pStyle w:val="Absatzberschrift"/>
        <w:rPr>
          <w:b w:val="0"/>
          <w:bCs/>
          <w:szCs w:val="22"/>
        </w:rPr>
      </w:pPr>
      <w:r w:rsidRPr="00456253">
        <w:rPr>
          <w:b w:val="0"/>
        </w:rPr>
        <w:t>WIRTGEN GROUP</w:t>
      </w:r>
    </w:p>
    <w:p w14:paraId="30153EBD" w14:textId="77777777" w:rsidR="000D64C7" w:rsidRPr="00187B8E" w:rsidRDefault="000D64C7" w:rsidP="000D64C7">
      <w:pPr>
        <w:pStyle w:val="Fuzeile1"/>
      </w:pPr>
      <w:r w:rsidRPr="00456253">
        <w:rPr>
          <w:bCs w:val="0"/>
          <w:iCs w:val="0"/>
        </w:rPr>
        <w:t>Public Relations</w:t>
      </w:r>
    </w:p>
    <w:p w14:paraId="3A14B32D" w14:textId="77777777" w:rsidR="000D64C7" w:rsidRPr="00187B8E" w:rsidRDefault="000D64C7" w:rsidP="000D64C7">
      <w:pPr>
        <w:pStyle w:val="Fuzeile1"/>
      </w:pPr>
      <w:r w:rsidRPr="00456253">
        <w:rPr>
          <w:bCs w:val="0"/>
          <w:iCs w:val="0"/>
        </w:rPr>
        <w:t>Reinhard-Wirtgen-Strasse 2</w:t>
      </w:r>
    </w:p>
    <w:p w14:paraId="472A8902" w14:textId="77777777" w:rsidR="000D64C7" w:rsidRPr="00456253" w:rsidRDefault="000D64C7" w:rsidP="000D64C7">
      <w:pPr>
        <w:pStyle w:val="Fuzeile1"/>
        <w:rPr>
          <w:lang w:val="en-US"/>
        </w:rPr>
      </w:pPr>
      <w:r>
        <w:rPr>
          <w:bCs w:val="0"/>
          <w:iCs w:val="0"/>
          <w:lang w:val="en-US"/>
        </w:rPr>
        <w:t>53578 Windhagen</w:t>
      </w:r>
    </w:p>
    <w:p w14:paraId="45D6EC64" w14:textId="77777777" w:rsidR="000D64C7" w:rsidRPr="00456253" w:rsidRDefault="000D64C7" w:rsidP="000D64C7">
      <w:pPr>
        <w:pStyle w:val="Fuzeile1"/>
        <w:rPr>
          <w:lang w:val="en-US"/>
        </w:rPr>
      </w:pPr>
      <w:r>
        <w:rPr>
          <w:bCs w:val="0"/>
          <w:iCs w:val="0"/>
          <w:lang w:val="en-US"/>
        </w:rPr>
        <w:t>Germany</w:t>
      </w:r>
    </w:p>
    <w:p w14:paraId="613789EC" w14:textId="77777777" w:rsidR="000D64C7" w:rsidRPr="00456253" w:rsidRDefault="000D64C7" w:rsidP="000D64C7">
      <w:pPr>
        <w:pStyle w:val="Fuzeile1"/>
        <w:rPr>
          <w:lang w:val="en-US"/>
        </w:rPr>
      </w:pPr>
    </w:p>
    <w:p w14:paraId="2AB31B85" w14:textId="77777777" w:rsidR="000D64C7" w:rsidRPr="00456253" w:rsidRDefault="000D64C7" w:rsidP="000D64C7">
      <w:pPr>
        <w:pStyle w:val="Fuzeile1"/>
        <w:rPr>
          <w:rFonts w:ascii="Times New Roman" w:hAnsi="Times New Roman" w:cs="Times New Roman"/>
          <w:color w:val="FF0000"/>
          <w:lang w:val="en-US"/>
        </w:rPr>
      </w:pPr>
      <w:r>
        <w:rPr>
          <w:bCs w:val="0"/>
          <w:iCs w:val="0"/>
          <w:lang w:val="en-US"/>
        </w:rPr>
        <w:t xml:space="preserve">Phone: +49 (0)2645 131 1966 </w:t>
      </w:r>
    </w:p>
    <w:p w14:paraId="34338FAA" w14:textId="77777777" w:rsidR="000D64C7" w:rsidRPr="00456253" w:rsidRDefault="000D64C7" w:rsidP="000D64C7">
      <w:pPr>
        <w:pStyle w:val="Fuzeile1"/>
        <w:rPr>
          <w:lang w:val="en-US"/>
        </w:rPr>
      </w:pPr>
      <w:r>
        <w:rPr>
          <w:bCs w:val="0"/>
          <w:iCs w:val="0"/>
          <w:lang w:val="en-US"/>
        </w:rPr>
        <w:t>Fax: +49 (0)2645 131 499</w:t>
      </w:r>
    </w:p>
    <w:p w14:paraId="391B3823" w14:textId="77777777" w:rsidR="000D64C7" w:rsidRPr="00456253" w:rsidRDefault="000D64C7" w:rsidP="000D64C7">
      <w:pPr>
        <w:pStyle w:val="Fuzeile1"/>
        <w:rPr>
          <w:lang w:val="en-US"/>
        </w:rPr>
      </w:pPr>
      <w:r>
        <w:rPr>
          <w:bCs w:val="0"/>
          <w:iCs w:val="0"/>
          <w:lang w:val="en-US"/>
        </w:rPr>
        <w:t>Email: PR@wirtgen-group.com</w:t>
      </w:r>
      <w:r w:rsidRPr="00456253">
        <w:rPr>
          <w:bCs w:val="0"/>
          <w:iCs w:val="0"/>
          <w:vanish/>
          <w:lang w:val="en-US"/>
        </w:rPr>
        <w:t>PR@wirtgen-group.com</w:t>
      </w:r>
    </w:p>
    <w:p w14:paraId="64456636" w14:textId="77777777" w:rsidR="000D64C7" w:rsidRPr="00187B8E" w:rsidRDefault="000D64C7" w:rsidP="000D64C7">
      <w:pPr>
        <w:pStyle w:val="Fuzeile1"/>
        <w:rPr>
          <w:vanish/>
        </w:rPr>
      </w:pPr>
    </w:p>
    <w:p w14:paraId="556F1B1B" w14:textId="77777777" w:rsidR="000D64C7" w:rsidRPr="00187B8E" w:rsidRDefault="000D64C7" w:rsidP="000D64C7">
      <w:pPr>
        <w:pStyle w:val="Fuzeile1"/>
      </w:pPr>
      <w:r>
        <w:rPr>
          <w:bCs w:val="0"/>
          <w:iCs w:val="0"/>
          <w:lang w:val="en-US"/>
        </w:rPr>
        <w:t>www.wirtgen-group.com</w:t>
      </w:r>
    </w:p>
    <w:p w14:paraId="3D604A55" w14:textId="7B9669F5" w:rsidR="00F048D4" w:rsidRPr="00187B8E" w:rsidRDefault="00F048D4" w:rsidP="000D64C7"/>
    <w:sectPr w:rsidR="00F048D4" w:rsidRPr="00187B8E"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30850" w14:textId="77777777" w:rsidR="00D046B4" w:rsidRDefault="00D046B4" w:rsidP="00E55534">
      <w:r>
        <w:separator/>
      </w:r>
    </w:p>
  </w:endnote>
  <w:endnote w:type="continuationSeparator" w:id="0">
    <w:p w14:paraId="679942F8" w14:textId="77777777" w:rsidR="00D046B4" w:rsidRDefault="00D046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56253">
            <w:rPr>
              <w:rStyle w:val="Hervorhebung"/>
              <w:b w:val="0"/>
              <w:iCs w:val="0"/>
              <w:szCs w:val="20"/>
            </w:rPr>
            <w:t>WIRTGEN</w:t>
          </w:r>
          <w:r w:rsidRPr="00456253">
            <w:rPr>
              <w:rStyle w:val="Hervorhebung"/>
              <w:bCs/>
              <w:iCs w:val="0"/>
              <w:szCs w:val="20"/>
            </w:rPr>
            <w:t xml:space="preserve"> GmbH</w:t>
          </w:r>
          <w:r w:rsidRPr="00456253">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7710D" w14:textId="77777777" w:rsidR="00D046B4" w:rsidRDefault="00D046B4" w:rsidP="00E55534">
      <w:r>
        <w:separator/>
      </w:r>
    </w:p>
  </w:footnote>
  <w:footnote w:type="continuationSeparator" w:id="0">
    <w:p w14:paraId="25CADB94" w14:textId="77777777" w:rsidR="00D046B4" w:rsidRDefault="00D046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C76A7" w14:textId="0EA59B19" w:rsidR="000D64C7" w:rsidRDefault="000D64C7">
    <w:pPr>
      <w:pStyle w:val="Kopfzeile"/>
    </w:pPr>
    <w:r>
      <w:rPr>
        <w:noProof/>
        <w:lang w:val="en-U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43F16EC6" w:rsidR="00533132" w:rsidRPr="00533132" w:rsidRDefault="000D64C7" w:rsidP="00533132">
    <w:pPr>
      <w:pStyle w:val="Kopfzeile"/>
    </w:pPr>
    <w:r>
      <w:rPr>
        <w:noProof/>
        <w:lang w:val="en-U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37BE310E" w:rsidR="00533132" w:rsidRDefault="000D64C7">
    <w:pPr>
      <w:pStyle w:val="Kopfzeile"/>
    </w:pPr>
    <w:r>
      <w:rPr>
        <w:noProof/>
        <w:lang w:val="en-U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92112721">
    <w:abstractNumId w:val="8"/>
  </w:num>
  <w:num w:numId="2" w16cid:durableId="1650863707">
    <w:abstractNumId w:val="8"/>
  </w:num>
  <w:num w:numId="3" w16cid:durableId="893007165">
    <w:abstractNumId w:val="8"/>
  </w:num>
  <w:num w:numId="4" w16cid:durableId="1618489592">
    <w:abstractNumId w:val="8"/>
  </w:num>
  <w:num w:numId="5" w16cid:durableId="2108573518">
    <w:abstractNumId w:val="8"/>
  </w:num>
  <w:num w:numId="6" w16cid:durableId="2003120589">
    <w:abstractNumId w:val="2"/>
  </w:num>
  <w:num w:numId="7" w16cid:durableId="366832194">
    <w:abstractNumId w:val="2"/>
  </w:num>
  <w:num w:numId="8" w16cid:durableId="1116634898">
    <w:abstractNumId w:val="2"/>
  </w:num>
  <w:num w:numId="9" w16cid:durableId="671685556">
    <w:abstractNumId w:val="2"/>
  </w:num>
  <w:num w:numId="10" w16cid:durableId="86584157">
    <w:abstractNumId w:val="2"/>
  </w:num>
  <w:num w:numId="11" w16cid:durableId="1996377218">
    <w:abstractNumId w:val="5"/>
  </w:num>
  <w:num w:numId="12" w16cid:durableId="1574851736">
    <w:abstractNumId w:val="5"/>
  </w:num>
  <w:num w:numId="13" w16cid:durableId="1205943323">
    <w:abstractNumId w:val="4"/>
  </w:num>
  <w:num w:numId="14" w16cid:durableId="1826895568">
    <w:abstractNumId w:val="4"/>
  </w:num>
  <w:num w:numId="15" w16cid:durableId="809860656">
    <w:abstractNumId w:val="4"/>
  </w:num>
  <w:num w:numId="16" w16cid:durableId="2126456461">
    <w:abstractNumId w:val="4"/>
  </w:num>
  <w:num w:numId="17" w16cid:durableId="1379091179">
    <w:abstractNumId w:val="4"/>
  </w:num>
  <w:num w:numId="18" w16cid:durableId="327560676">
    <w:abstractNumId w:val="1"/>
  </w:num>
  <w:num w:numId="19" w16cid:durableId="1315642521">
    <w:abstractNumId w:val="3"/>
  </w:num>
  <w:num w:numId="20" w16cid:durableId="2078624365">
    <w:abstractNumId w:val="7"/>
  </w:num>
  <w:num w:numId="21" w16cid:durableId="2044552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1580815">
    <w:abstractNumId w:val="0"/>
  </w:num>
  <w:num w:numId="23" w16cid:durableId="910038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2710412">
    <w:abstractNumId w:val="6"/>
  </w:num>
  <w:num w:numId="25" w16cid:durableId="263616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6E7"/>
    <w:rsid w:val="00042106"/>
    <w:rsid w:val="00051D92"/>
    <w:rsid w:val="0005285B"/>
    <w:rsid w:val="00055529"/>
    <w:rsid w:val="00062C3A"/>
    <w:rsid w:val="00066D09"/>
    <w:rsid w:val="0009665C"/>
    <w:rsid w:val="000A0479"/>
    <w:rsid w:val="000A36D9"/>
    <w:rsid w:val="000A4C7D"/>
    <w:rsid w:val="000B582B"/>
    <w:rsid w:val="000D15C3"/>
    <w:rsid w:val="000D64C7"/>
    <w:rsid w:val="000E24F8"/>
    <w:rsid w:val="000E5738"/>
    <w:rsid w:val="00103205"/>
    <w:rsid w:val="0011795C"/>
    <w:rsid w:val="0012026F"/>
    <w:rsid w:val="00130601"/>
    <w:rsid w:val="00132055"/>
    <w:rsid w:val="00133AF4"/>
    <w:rsid w:val="00146C3D"/>
    <w:rsid w:val="00153B47"/>
    <w:rsid w:val="001613A6"/>
    <w:rsid w:val="001614F0"/>
    <w:rsid w:val="001616F4"/>
    <w:rsid w:val="0018021A"/>
    <w:rsid w:val="00180A08"/>
    <w:rsid w:val="00187B8E"/>
    <w:rsid w:val="00194FB1"/>
    <w:rsid w:val="001B16BB"/>
    <w:rsid w:val="001B34EE"/>
    <w:rsid w:val="001C1A3E"/>
    <w:rsid w:val="00200355"/>
    <w:rsid w:val="0021351D"/>
    <w:rsid w:val="00253A2E"/>
    <w:rsid w:val="002603EC"/>
    <w:rsid w:val="002611FE"/>
    <w:rsid w:val="00282AFC"/>
    <w:rsid w:val="00286C15"/>
    <w:rsid w:val="0029102E"/>
    <w:rsid w:val="0029634D"/>
    <w:rsid w:val="002A66FC"/>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67A30"/>
    <w:rsid w:val="00374A0B"/>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45375"/>
    <w:rsid w:val="00456253"/>
    <w:rsid w:val="0046460D"/>
    <w:rsid w:val="00467F3C"/>
    <w:rsid w:val="0047498D"/>
    <w:rsid w:val="00475F9F"/>
    <w:rsid w:val="00476100"/>
    <w:rsid w:val="00487BFC"/>
    <w:rsid w:val="004A463B"/>
    <w:rsid w:val="004C1967"/>
    <w:rsid w:val="004D23D0"/>
    <w:rsid w:val="004D2BE0"/>
    <w:rsid w:val="004D6A0B"/>
    <w:rsid w:val="004E6EF5"/>
    <w:rsid w:val="004F2F0A"/>
    <w:rsid w:val="00506409"/>
    <w:rsid w:val="00514572"/>
    <w:rsid w:val="00530E32"/>
    <w:rsid w:val="00533132"/>
    <w:rsid w:val="00537210"/>
    <w:rsid w:val="005649F4"/>
    <w:rsid w:val="005710C8"/>
    <w:rsid w:val="005711A3"/>
    <w:rsid w:val="00571A5C"/>
    <w:rsid w:val="00573B2B"/>
    <w:rsid w:val="005776E9"/>
    <w:rsid w:val="00587AD9"/>
    <w:rsid w:val="005909A8"/>
    <w:rsid w:val="00594CAD"/>
    <w:rsid w:val="005A4F04"/>
    <w:rsid w:val="005B5793"/>
    <w:rsid w:val="005C6B30"/>
    <w:rsid w:val="005C71EC"/>
    <w:rsid w:val="005D016D"/>
    <w:rsid w:val="005E764C"/>
    <w:rsid w:val="005E7F7D"/>
    <w:rsid w:val="006063D4"/>
    <w:rsid w:val="006128C8"/>
    <w:rsid w:val="00613BA4"/>
    <w:rsid w:val="00623B37"/>
    <w:rsid w:val="006330A2"/>
    <w:rsid w:val="00642132"/>
    <w:rsid w:val="00642EB6"/>
    <w:rsid w:val="006433E2"/>
    <w:rsid w:val="00651E5D"/>
    <w:rsid w:val="00677F11"/>
    <w:rsid w:val="00682B1A"/>
    <w:rsid w:val="00690D7C"/>
    <w:rsid w:val="00690DFE"/>
    <w:rsid w:val="006920CB"/>
    <w:rsid w:val="00692D4D"/>
    <w:rsid w:val="006B3EEC"/>
    <w:rsid w:val="006C0C87"/>
    <w:rsid w:val="006C57C7"/>
    <w:rsid w:val="006D6CC6"/>
    <w:rsid w:val="006D7EAC"/>
    <w:rsid w:val="006E0104"/>
    <w:rsid w:val="006E1592"/>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43C2"/>
    <w:rsid w:val="008053B3"/>
    <w:rsid w:val="008171DF"/>
    <w:rsid w:val="00820315"/>
    <w:rsid w:val="00823073"/>
    <w:rsid w:val="0082316D"/>
    <w:rsid w:val="00832921"/>
    <w:rsid w:val="00834472"/>
    <w:rsid w:val="00836A5D"/>
    <w:rsid w:val="008427F2"/>
    <w:rsid w:val="00843B45"/>
    <w:rsid w:val="0084571C"/>
    <w:rsid w:val="00852E31"/>
    <w:rsid w:val="00863129"/>
    <w:rsid w:val="00866830"/>
    <w:rsid w:val="00870ACE"/>
    <w:rsid w:val="00873125"/>
    <w:rsid w:val="008755E5"/>
    <w:rsid w:val="00881E44"/>
    <w:rsid w:val="00892F6F"/>
    <w:rsid w:val="00896F7E"/>
    <w:rsid w:val="008B6AE8"/>
    <w:rsid w:val="008C2A29"/>
    <w:rsid w:val="008C2DB2"/>
    <w:rsid w:val="008C35AE"/>
    <w:rsid w:val="008D2B87"/>
    <w:rsid w:val="008D770E"/>
    <w:rsid w:val="0090337E"/>
    <w:rsid w:val="009049D8"/>
    <w:rsid w:val="00904A08"/>
    <w:rsid w:val="00910609"/>
    <w:rsid w:val="00915841"/>
    <w:rsid w:val="009328FA"/>
    <w:rsid w:val="00936A78"/>
    <w:rsid w:val="009375E1"/>
    <w:rsid w:val="009405D6"/>
    <w:rsid w:val="00952853"/>
    <w:rsid w:val="009646E4"/>
    <w:rsid w:val="00977EC3"/>
    <w:rsid w:val="0098631D"/>
    <w:rsid w:val="009B17A9"/>
    <w:rsid w:val="009B211F"/>
    <w:rsid w:val="009B75F7"/>
    <w:rsid w:val="009B7C05"/>
    <w:rsid w:val="009C2378"/>
    <w:rsid w:val="009C5A77"/>
    <w:rsid w:val="009C5D99"/>
    <w:rsid w:val="009D016F"/>
    <w:rsid w:val="009E251D"/>
    <w:rsid w:val="009F10A8"/>
    <w:rsid w:val="009F715C"/>
    <w:rsid w:val="00A02F49"/>
    <w:rsid w:val="00A05434"/>
    <w:rsid w:val="00A171F4"/>
    <w:rsid w:val="00A1772D"/>
    <w:rsid w:val="00A177B2"/>
    <w:rsid w:val="00A24EFC"/>
    <w:rsid w:val="00A27829"/>
    <w:rsid w:val="00A314B5"/>
    <w:rsid w:val="00A46F1E"/>
    <w:rsid w:val="00A66B3F"/>
    <w:rsid w:val="00A82395"/>
    <w:rsid w:val="00A9295C"/>
    <w:rsid w:val="00A977CE"/>
    <w:rsid w:val="00AA0DF7"/>
    <w:rsid w:val="00AB52F9"/>
    <w:rsid w:val="00AB7D33"/>
    <w:rsid w:val="00AC1138"/>
    <w:rsid w:val="00AC56A1"/>
    <w:rsid w:val="00AD131F"/>
    <w:rsid w:val="00AD32D5"/>
    <w:rsid w:val="00AD70E4"/>
    <w:rsid w:val="00AF3B3A"/>
    <w:rsid w:val="00AF4E8E"/>
    <w:rsid w:val="00AF6569"/>
    <w:rsid w:val="00B06265"/>
    <w:rsid w:val="00B22C82"/>
    <w:rsid w:val="00B247AB"/>
    <w:rsid w:val="00B5232A"/>
    <w:rsid w:val="00B60ED1"/>
    <w:rsid w:val="00B62CF5"/>
    <w:rsid w:val="00B85705"/>
    <w:rsid w:val="00B874DC"/>
    <w:rsid w:val="00B90F78"/>
    <w:rsid w:val="00BB204F"/>
    <w:rsid w:val="00BD1058"/>
    <w:rsid w:val="00BD25D1"/>
    <w:rsid w:val="00BD5391"/>
    <w:rsid w:val="00BD764C"/>
    <w:rsid w:val="00BF56B2"/>
    <w:rsid w:val="00BF7E69"/>
    <w:rsid w:val="00C055AB"/>
    <w:rsid w:val="00C11F95"/>
    <w:rsid w:val="00C136DF"/>
    <w:rsid w:val="00C17501"/>
    <w:rsid w:val="00C40627"/>
    <w:rsid w:val="00C43EAF"/>
    <w:rsid w:val="00C457C3"/>
    <w:rsid w:val="00C531A8"/>
    <w:rsid w:val="00C644CA"/>
    <w:rsid w:val="00C658FC"/>
    <w:rsid w:val="00C73005"/>
    <w:rsid w:val="00C84D75"/>
    <w:rsid w:val="00C85E18"/>
    <w:rsid w:val="00C86803"/>
    <w:rsid w:val="00C9504E"/>
    <w:rsid w:val="00C96E9F"/>
    <w:rsid w:val="00CA4A09"/>
    <w:rsid w:val="00CB71DD"/>
    <w:rsid w:val="00CC386F"/>
    <w:rsid w:val="00CC5A63"/>
    <w:rsid w:val="00CC787C"/>
    <w:rsid w:val="00CF36C9"/>
    <w:rsid w:val="00D00EC4"/>
    <w:rsid w:val="00D046B4"/>
    <w:rsid w:val="00D166AC"/>
    <w:rsid w:val="00D21197"/>
    <w:rsid w:val="00D32174"/>
    <w:rsid w:val="00D36BA2"/>
    <w:rsid w:val="00D37CF4"/>
    <w:rsid w:val="00D4487C"/>
    <w:rsid w:val="00D63D33"/>
    <w:rsid w:val="00D73352"/>
    <w:rsid w:val="00D740FF"/>
    <w:rsid w:val="00D935C3"/>
    <w:rsid w:val="00DA0266"/>
    <w:rsid w:val="00DA477E"/>
    <w:rsid w:val="00DB4BB0"/>
    <w:rsid w:val="00DC016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1255D"/>
    <w:rsid w:val="00F1330B"/>
    <w:rsid w:val="00F20920"/>
    <w:rsid w:val="00F23212"/>
    <w:rsid w:val="00F32BAA"/>
    <w:rsid w:val="00F33B16"/>
    <w:rsid w:val="00F353EA"/>
    <w:rsid w:val="00F36C27"/>
    <w:rsid w:val="00F56318"/>
    <w:rsid w:val="00F67C95"/>
    <w:rsid w:val="00F74540"/>
    <w:rsid w:val="00F75B79"/>
    <w:rsid w:val="00F82525"/>
    <w:rsid w:val="00F873E3"/>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5182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29</cp:revision>
  <cp:lastPrinted>2021-10-28T15:19:00Z</cp:lastPrinted>
  <dcterms:created xsi:type="dcterms:W3CDTF">2024-10-21T08:50:00Z</dcterms:created>
  <dcterms:modified xsi:type="dcterms:W3CDTF">2024-11-12T14:06:00Z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