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B43972B" w14:textId="4F9B76D5" w:rsidR="00A27829" w:rsidRPr="00EF2030" w:rsidRDefault="00705307" w:rsidP="00A27829">
      <w:pPr>
        <w:pStyle w:val="Head"/>
        <w:rPr>
          <w:lang w:val="en-US"/>
        </w:rPr>
      </w:pPr>
      <w:r>
        <w:rPr>
          <w:lang w:val="pt-BR"/>
        </w:rPr>
        <w:t>Hamm │HC 250 C VC: Novo rolo compactador de 25 t para trituração e compactação para mercados Tier 3</w:t>
      </w:r>
    </w:p>
    <w:p w14:paraId="26F0996C" w14:textId="0A3740CD" w:rsidR="00A46F1E" w:rsidRPr="00EF2030" w:rsidRDefault="0046723C" w:rsidP="00881E44">
      <w:pPr>
        <w:pStyle w:val="Subhead"/>
        <w:rPr>
          <w:lang w:val="en-US"/>
        </w:rPr>
      </w:pPr>
      <w:r>
        <w:rPr>
          <w:bCs/>
          <w:iCs w:val="0"/>
          <w:lang w:val="pt-BR"/>
        </w:rPr>
        <w:t xml:space="preserve">Possível economia de tempo, custos e </w:t>
      </w:r>
      <w:r w:rsidR="00EF2030" w:rsidRPr="00EF2030">
        <w:rPr>
          <w:bCs/>
          <w:iCs w:val="0"/>
          <w:lang w:val="en-US"/>
        </w:rPr>
        <w:t>CO₂</w:t>
      </w:r>
      <w:r>
        <w:rPr>
          <w:bCs/>
          <w:iCs w:val="0"/>
          <w:lang w:val="pt-BR"/>
        </w:rPr>
        <w:t xml:space="preserve"> de até 50 %</w:t>
      </w:r>
    </w:p>
    <w:p w14:paraId="3EE22EF0" w14:textId="0002E9C1" w:rsidR="00520165" w:rsidRPr="00EF2030" w:rsidRDefault="0003730B" w:rsidP="00150BA2">
      <w:pPr>
        <w:pStyle w:val="Teaser"/>
        <w:rPr>
          <w:lang w:val="en-US"/>
        </w:rPr>
      </w:pPr>
      <w:r>
        <w:rPr>
          <w:bCs/>
          <w:lang w:val="pt-BR"/>
        </w:rPr>
        <w:t xml:space="preserve">O novo cilindro Vibration Crusher (VC) permite que rochas e pedras sejam trituradas e compactadas em uma única etapa de trabalho. Esta tecnologia oferece vantagens significativas para empresas de construção. A aplicação de rolos compactadores VC permite enxugar processos de obras, o que resulta na redução de preparação do material e dos custos de transporte. Isso, por sua vez, leva à economia de tempo, custos e </w:t>
      </w:r>
      <w:r w:rsidR="00EF2030" w:rsidRPr="00EF2030">
        <w:rPr>
          <w:bCs/>
          <w:lang w:val="en-US"/>
        </w:rPr>
        <w:t>CO₂</w:t>
      </w:r>
      <w:r>
        <w:rPr>
          <w:bCs/>
          <w:lang w:val="pt-BR"/>
        </w:rPr>
        <w:t xml:space="preserve"> de até 50 %, conforme a aplicação.</w:t>
      </w:r>
    </w:p>
    <w:p w14:paraId="6369DAED" w14:textId="77777777" w:rsidR="0003730B" w:rsidRPr="00EF2030" w:rsidRDefault="0003730B" w:rsidP="0003730B">
      <w:pPr>
        <w:pStyle w:val="Standardabsatz"/>
        <w:rPr>
          <w:lang w:val="en-US"/>
        </w:rPr>
      </w:pPr>
      <w:r>
        <w:rPr>
          <w:lang w:val="pt-BR"/>
        </w:rPr>
        <w:t>O novo rolo compactador HC 250 C VC tem a capacidade de triturar e compactar pisos mistos, tipos de rocha, como, por exemplo, basalto e granito em um único passo de trabalho. Equipados com um motor Deutz de 150 kW e componentes reforçados, os novos rolos compactadores têm os pré-requisitos para aplicações especialmente difíceis. O “C” listado separadamente na designação de tipo representa um acionamento do cilindro reforçado, que possibilita subir aclives de até 60 %. Por padrão, as máquinas são fornecidas com pneus para terreno rochoso, cabine e conceito de operação Easy Drive. Opcionalmente, é possível escolher um assento do operador com suspensão pneumática.</w:t>
      </w:r>
    </w:p>
    <w:p w14:paraId="687679BB" w14:textId="30FB32CF" w:rsidR="0003730B" w:rsidRPr="00EF2030" w:rsidRDefault="0003730B" w:rsidP="00EF2030">
      <w:pPr>
        <w:pStyle w:val="BUnormal"/>
        <w:rPr>
          <w:lang w:val="en-US"/>
        </w:rPr>
      </w:pPr>
      <w:r>
        <w:rPr>
          <w:b/>
          <w:lang w:val="pt-BR"/>
        </w:rPr>
        <w:t>Novo sistema de suporte de ferramentas</w:t>
      </w:r>
      <w:r>
        <w:rPr>
          <w:lang w:val="pt-BR"/>
        </w:rPr>
        <w:t xml:space="preserve"> </w:t>
      </w:r>
      <w:r>
        <w:rPr>
          <w:lang w:val="pt-BR"/>
        </w:rPr>
        <w:br/>
        <w:t>Especialmente digno de nota é o novo conceito de sistema de suporte de ferramentas, que pode ser equipado com cinzéis padrão para rochas macias ou cinzéis de serviço pesado resistentes ao desgaste com ponta de carboneto e proteção especial para rochas abrasivas ou duras. Este permite uma desmontagem ou montagem simples e rápida sem ferramentas especiais, o que mantém os custos de manutenção e reparo baixos. As máquinas existentes podem ser equipadas com o novo sistema de suporte de ferramentas por meio de uma substituição do cilindro. Máquinas existentes, como a H 25i VC ou 3625 VC, também podem ser equipadas com o novo sistema por meio de uma substituição do cilindro.</w:t>
      </w:r>
    </w:p>
    <w:p w14:paraId="699AC08D" w14:textId="7F66680A" w:rsidR="00AA5DDF" w:rsidRPr="00EF2030" w:rsidRDefault="0003730B" w:rsidP="00EF2030">
      <w:pPr>
        <w:pStyle w:val="BUnormal"/>
        <w:rPr>
          <w:lang w:val="en-US"/>
        </w:rPr>
      </w:pPr>
      <w:r>
        <w:rPr>
          <w:b/>
          <w:lang w:val="pt-BR"/>
        </w:rPr>
        <w:t>Muitas aplicações</w:t>
      </w:r>
      <w:r>
        <w:rPr>
          <w:lang w:val="pt-BR"/>
        </w:rPr>
        <w:br/>
        <w:t>Os novos rolos compactadores VC são adequados para diversas aplicações, incluindo a trituração e compactação de material geológico, a introdução de entulho em aterros, assim como é possível utilizar o rolo compactador VC na construção de túneis e mineração de superfície para trabalhos de traçado ou na pré-trituração e no relaxamento de rochas. Nesse caso, os processos subsequentes, como, por exemplo, a progressiva fresagem, são significativamente simplificados.</w:t>
      </w:r>
    </w:p>
    <w:p w14:paraId="6C506856" w14:textId="77777777" w:rsidR="001C5482" w:rsidRPr="00EF2030" w:rsidRDefault="001C5482" w:rsidP="00E15EBE">
      <w:pPr>
        <w:pStyle w:val="Fotos"/>
        <w:rPr>
          <w:lang w:val="en-US"/>
        </w:rPr>
      </w:pPr>
    </w:p>
    <w:p w14:paraId="6EF5266B" w14:textId="77777777" w:rsidR="0003730B" w:rsidRPr="00EF2030" w:rsidRDefault="0003730B" w:rsidP="00E15EBE">
      <w:pPr>
        <w:pStyle w:val="Fotos"/>
        <w:rPr>
          <w:lang w:val="en-US"/>
        </w:rPr>
      </w:pPr>
    </w:p>
    <w:p w14:paraId="34F179E6" w14:textId="77777777" w:rsidR="0003730B" w:rsidRPr="00EF2030" w:rsidRDefault="0003730B" w:rsidP="00E15EBE">
      <w:pPr>
        <w:pStyle w:val="Fotos"/>
        <w:rPr>
          <w:lang w:val="en-US"/>
        </w:rPr>
      </w:pPr>
    </w:p>
    <w:p w14:paraId="5DDB6A02" w14:textId="77777777" w:rsidR="0003730B" w:rsidRPr="00EF2030" w:rsidRDefault="0003730B" w:rsidP="00E15EBE">
      <w:pPr>
        <w:pStyle w:val="Fotos"/>
        <w:rPr>
          <w:lang w:val="en-US"/>
        </w:rPr>
      </w:pPr>
    </w:p>
    <w:p w14:paraId="156BD3D7" w14:textId="77777777" w:rsidR="00EF2030" w:rsidRDefault="00EF2030">
      <w:pPr>
        <w:rPr>
          <w:rFonts w:eastAsiaTheme="minorHAnsi" w:cstheme="minorBidi"/>
          <w:b/>
          <w:bCs/>
          <w:sz w:val="22"/>
          <w:szCs w:val="24"/>
          <w:lang w:val="pt-BR"/>
        </w:rPr>
      </w:pPr>
      <w:r>
        <w:rPr>
          <w:bCs/>
          <w:lang w:val="pt-BR"/>
        </w:rPr>
        <w:br w:type="page"/>
      </w:r>
    </w:p>
    <w:p w14:paraId="31412CCB" w14:textId="46E334C2" w:rsidR="00E15EBE" w:rsidRPr="001654C5" w:rsidRDefault="00E15EBE" w:rsidP="00E15EBE">
      <w:pPr>
        <w:pStyle w:val="Fotos"/>
      </w:pPr>
      <w:r>
        <w:rPr>
          <w:bCs/>
          <w:lang w:val="pt-BR"/>
        </w:rPr>
        <w:lastRenderedPageBreak/>
        <w:t>Fotos:</w:t>
      </w:r>
    </w:p>
    <w:p w14:paraId="50A48089" w14:textId="6C00E1EB" w:rsidR="00D85055" w:rsidRPr="0077263F" w:rsidRDefault="0003730B" w:rsidP="002611FE">
      <w:pPr>
        <w:pStyle w:val="BUbold"/>
      </w:pPr>
      <w:r>
        <w:rPr>
          <w:b w:val="0"/>
          <w:noProof/>
          <w:lang w:val="pt-BR"/>
        </w:rPr>
        <w:drawing>
          <wp:inline distT="0" distB="0" distL="0" distR="0" wp14:anchorId="78E7D6D3" wp14:editId="21590B2C">
            <wp:extent cx="2404799" cy="1383714"/>
            <wp:effectExtent l="0" t="0" r="0" b="6985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99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879CE4" w14:textId="39C6D0E2" w:rsidR="002611FE" w:rsidRPr="0077263F" w:rsidRDefault="00B96B03" w:rsidP="002611FE">
      <w:pPr>
        <w:pStyle w:val="BUbold"/>
        <w:rPr>
          <w:lang w:val="en-US"/>
        </w:rPr>
      </w:pPr>
      <w:r w:rsidRPr="0077263F">
        <w:rPr>
          <w:bCs/>
          <w:lang w:val="pt-BR"/>
        </w:rPr>
        <w:t>HAMM_HC 250 C VC _01</w:t>
      </w:r>
    </w:p>
    <w:p w14:paraId="7F015470" w14:textId="060D1327" w:rsidR="0003730B" w:rsidRPr="0077263F" w:rsidRDefault="00946EC5" w:rsidP="0003730B">
      <w:pPr>
        <w:pStyle w:val="BUnormal"/>
        <w:rPr>
          <w:color w:val="auto"/>
          <w:lang w:val="en-US"/>
        </w:rPr>
      </w:pPr>
      <w:r w:rsidRPr="0077263F">
        <w:rPr>
          <w:color w:val="auto"/>
          <w:lang w:val="pt-BR"/>
        </w:rPr>
        <w:t>Rolo compactador com cilindro VC (Vibration Crusher): Para trituração e compactação de rochas, com o HC 250 C VC, a Hamm agora também está oferecendo um modelo para mercados Tier 3.</w:t>
      </w:r>
    </w:p>
    <w:p w14:paraId="7F84ADD9" w14:textId="77777777" w:rsidR="0003730B" w:rsidRPr="0077263F" w:rsidRDefault="0003730B" w:rsidP="0003730B">
      <w:pPr>
        <w:pStyle w:val="BUbold"/>
        <w:rPr>
          <w:noProof/>
          <w:lang w:val="en-US"/>
        </w:rPr>
      </w:pPr>
    </w:p>
    <w:p w14:paraId="617C998D" w14:textId="77777777" w:rsidR="0003730B" w:rsidRPr="0077263F" w:rsidRDefault="0003730B" w:rsidP="0003730B">
      <w:pPr>
        <w:pStyle w:val="BUbold"/>
        <w:rPr>
          <w:noProof/>
          <w:lang w:val="en-US"/>
        </w:rPr>
      </w:pPr>
    </w:p>
    <w:p w14:paraId="18ABC9E4" w14:textId="4A8B9639" w:rsidR="0003730B" w:rsidRPr="0077263F" w:rsidRDefault="0003730B" w:rsidP="0003730B">
      <w:pPr>
        <w:pStyle w:val="BUbold"/>
      </w:pPr>
      <w:r w:rsidRPr="0077263F">
        <w:rPr>
          <w:b w:val="0"/>
          <w:noProof/>
          <w:lang w:val="pt-BR"/>
        </w:rPr>
        <w:drawing>
          <wp:inline distT="0" distB="0" distL="0" distR="0" wp14:anchorId="680EE9AA" wp14:editId="1F26FA3F">
            <wp:extent cx="2404800" cy="1383714"/>
            <wp:effectExtent l="0" t="0" r="0" b="6985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800" cy="13837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6CF18B" w14:textId="425334CF" w:rsidR="0003730B" w:rsidRPr="0077263F" w:rsidRDefault="0003730B" w:rsidP="0003730B">
      <w:pPr>
        <w:pStyle w:val="BUbold"/>
      </w:pPr>
      <w:r w:rsidRPr="0077263F">
        <w:rPr>
          <w:bCs/>
          <w:lang w:val="pt-BR"/>
        </w:rPr>
        <w:t>HAMM_HC 250 C VC _02</w:t>
      </w:r>
    </w:p>
    <w:p w14:paraId="49BC35E2" w14:textId="2865F102" w:rsidR="0003730B" w:rsidRPr="00EF2030" w:rsidRDefault="0003730B" w:rsidP="0003730B">
      <w:pPr>
        <w:pStyle w:val="Note"/>
        <w:spacing w:before="0"/>
        <w:rPr>
          <w:i w:val="0"/>
          <w:lang w:val="en-US"/>
        </w:rPr>
      </w:pPr>
      <w:r w:rsidRPr="0077263F">
        <w:rPr>
          <w:i w:val="0"/>
          <w:color w:val="auto"/>
          <w:lang w:val="pt-BR"/>
        </w:rPr>
        <w:t xml:space="preserve">No caso dos rolos compactadores VC da Hamm, além dos cinzéis padrão, também estão disponíveis cinzéis de serviço pesado como possíveis </w:t>
      </w:r>
      <w:r>
        <w:rPr>
          <w:i w:val="0"/>
          <w:lang w:val="pt-BR"/>
        </w:rPr>
        <w:t>acessórios. Graças à construção simples, a substituição dos acessórios é possível sem ferramenta especial.</w:t>
      </w:r>
    </w:p>
    <w:p w14:paraId="7F7F8078" w14:textId="77777777" w:rsidR="00294558" w:rsidRPr="00EF2030" w:rsidRDefault="00294558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  <w:r>
        <w:rPr>
          <w:rFonts w:eastAsia="Times New Roman"/>
          <w:i/>
          <w:iCs/>
          <w:sz w:val="22"/>
          <w:szCs w:val="22"/>
          <w:u w:val="single"/>
          <w:lang w:val="pt-BR"/>
        </w:rPr>
        <w:t>Nota:</w:t>
      </w:r>
      <w:r>
        <w:rPr>
          <w:rFonts w:eastAsia="Times New Roman"/>
          <w:i/>
          <w:iCs/>
          <w:sz w:val="22"/>
          <w:szCs w:val="22"/>
          <w:lang w:val="pt-BR"/>
        </w:rPr>
        <w:t xml:space="preserve"> Essas fotos servem apenas para a visualização prévia. Para a impressão nas publicações, utilize as fotos em resolução de 300 dpi disponíveis no download em anexo.</w:t>
      </w:r>
    </w:p>
    <w:p w14:paraId="597087DC" w14:textId="77777777" w:rsidR="00294558" w:rsidRPr="00EF2030" w:rsidRDefault="00294558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p w14:paraId="502263AA" w14:textId="77777777" w:rsidR="003E48C4" w:rsidRPr="00EF2030" w:rsidRDefault="003E48C4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p w14:paraId="5ACFD609" w14:textId="77777777" w:rsidR="0042624E" w:rsidRPr="00EF2030" w:rsidRDefault="0042624E" w:rsidP="00294558">
      <w:pPr>
        <w:spacing w:line="280" w:lineRule="atLeast"/>
        <w:rPr>
          <w:rFonts w:eastAsia="Times New Roman"/>
          <w:sz w:val="22"/>
          <w:szCs w:val="22"/>
          <w:lang w:val="en-US"/>
        </w:rPr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76"/>
        <w:gridCol w:w="4748"/>
      </w:tblGrid>
      <w:tr w:rsidR="00294558" w:rsidRPr="00294558" w14:paraId="64DCC4A0" w14:textId="77777777" w:rsidTr="00D125A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832" w:type="dxa"/>
            <w:tcBorders>
              <w:top w:val="nil"/>
              <w:left w:val="nil"/>
              <w:bottom w:val="nil"/>
              <w:right w:val="single" w:sz="48" w:space="0" w:color="FFFFFF" w:themeColor="background1"/>
            </w:tcBorders>
          </w:tcPr>
          <w:p w14:paraId="4E07F471" w14:textId="77777777" w:rsidR="00294558" w:rsidRPr="00294558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pt-BR"/>
              </w:rPr>
              <w:t xml:space="preserve">Mais informações </w:t>
            </w:r>
          </w:p>
          <w:p w14:paraId="2239773B" w14:textId="77777777" w:rsidR="00294558" w:rsidRPr="00294558" w:rsidRDefault="00294558" w:rsidP="00294558">
            <w:pPr>
              <w:pBdr>
                <w:bottom w:val="single" w:sz="4" w:space="1" w:color="auto"/>
              </w:pBdr>
              <w:spacing w:after="260" w:line="276" w:lineRule="auto"/>
              <w:contextualSpacing/>
              <w:rPr>
                <w:rFonts w:eastAsia="Times New Roman"/>
                <w:b/>
                <w:caps/>
                <w:sz w:val="22"/>
                <w:szCs w:val="22"/>
              </w:rPr>
            </w:pPr>
            <w:r>
              <w:rPr>
                <w:rFonts w:eastAsia="Times New Roman"/>
                <w:b/>
                <w:bCs/>
                <w:sz w:val="22"/>
                <w:szCs w:val="22"/>
                <w:lang w:val="pt-BR"/>
              </w:rPr>
              <w:t>podem ser obtidas em</w:t>
            </w:r>
            <w:r>
              <w:rPr>
                <w:rFonts w:eastAsia="Times New Roman"/>
                <w:b/>
                <w:bCs/>
                <w:caps/>
                <w:sz w:val="22"/>
                <w:szCs w:val="22"/>
                <w:lang w:val="pt-BR"/>
              </w:rPr>
              <w:t>:</w:t>
            </w:r>
          </w:p>
          <w:p w14:paraId="119FE6A8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WIRTGEN GROUP</w:t>
            </w:r>
          </w:p>
          <w:p w14:paraId="3E6074CD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Public Relations</w:t>
            </w:r>
          </w:p>
          <w:p w14:paraId="156DB80A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Reinhard-Wirtgen-Straße 2</w:t>
            </w:r>
          </w:p>
          <w:p w14:paraId="2D3A09C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53578 Windhagen</w:t>
            </w:r>
          </w:p>
          <w:p w14:paraId="2695452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Alemanha</w:t>
            </w:r>
          </w:p>
          <w:p w14:paraId="478B7FD3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  <w:p w14:paraId="4DB3AF7F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 xml:space="preserve">Telefone: +49 (0) 2645 131 – 1966 </w:t>
            </w:r>
          </w:p>
          <w:p w14:paraId="01607FEB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Fax: +49 (0) 2645 131 – 499</w:t>
            </w:r>
          </w:p>
          <w:p w14:paraId="6E18199C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E-mail: PR@wirtgen-group.com</w:t>
            </w:r>
          </w:p>
          <w:p w14:paraId="2D9B5B3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  <w:r>
              <w:rPr>
                <w:rFonts w:eastAsia="Times New Roman"/>
                <w:sz w:val="22"/>
                <w:szCs w:val="22"/>
                <w:lang w:val="pt-BR"/>
              </w:rPr>
              <w:t>www.wirtgen-group.com</w:t>
            </w:r>
          </w:p>
        </w:tc>
        <w:tc>
          <w:tcPr>
            <w:tcW w:w="4832" w:type="dxa"/>
            <w:tcBorders>
              <w:top w:val="nil"/>
              <w:left w:val="single" w:sz="48" w:space="0" w:color="FFFFFF" w:themeColor="background1"/>
              <w:bottom w:val="nil"/>
              <w:right w:val="nil"/>
            </w:tcBorders>
          </w:tcPr>
          <w:p w14:paraId="3C069DB4" w14:textId="77777777" w:rsidR="00294558" w:rsidRPr="00294558" w:rsidRDefault="00294558" w:rsidP="00294558">
            <w:pPr>
              <w:spacing w:line="280" w:lineRule="atLeast"/>
              <w:rPr>
                <w:rFonts w:eastAsia="Times New Roman"/>
                <w:sz w:val="22"/>
                <w:szCs w:val="22"/>
              </w:rPr>
            </w:pPr>
          </w:p>
        </w:tc>
      </w:tr>
    </w:tbl>
    <w:p w14:paraId="3D604A55" w14:textId="2C316F17" w:rsidR="00F048D4" w:rsidRPr="00F74540" w:rsidRDefault="00F048D4" w:rsidP="00294558">
      <w:pPr>
        <w:pStyle w:val="Note"/>
        <w:spacing w:before="0"/>
      </w:pPr>
    </w:p>
    <w:sectPr w:rsidR="00F048D4" w:rsidRPr="00F74540" w:rsidSect="00CA4A09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561251" w14:textId="77777777" w:rsidR="002965D8" w:rsidRDefault="002965D8" w:rsidP="00E55534">
      <w:r>
        <w:separator/>
      </w:r>
    </w:p>
  </w:endnote>
  <w:endnote w:type="continuationSeparator" w:id="0">
    <w:p w14:paraId="57AE37D9" w14:textId="77777777" w:rsidR="002965D8" w:rsidRDefault="002965D8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D6976B" w14:textId="77777777" w:rsidR="00294558" w:rsidRDefault="00294558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705307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705307" w:rsidRPr="00723F4F" w:rsidRDefault="00705307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pt-BR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8E297C7" w:rsidR="00705307" w:rsidRPr="00723F4F" w:rsidRDefault="00705307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pt-BR"/>
            </w:rPr>
            <w:fldChar w:fldCharType="begin"/>
          </w:r>
          <w:r>
            <w:rPr>
              <w:szCs w:val="20"/>
              <w:lang w:val="pt-BR"/>
            </w:rPr>
            <w:instrText xml:space="preserve"> PAGE \# "00"</w:instrText>
          </w:r>
          <w:r>
            <w:rPr>
              <w:szCs w:val="20"/>
              <w:lang w:val="pt-BR"/>
            </w:rPr>
            <w:fldChar w:fldCharType="separate"/>
          </w:r>
          <w:r>
            <w:rPr>
              <w:noProof/>
              <w:szCs w:val="20"/>
              <w:lang w:val="pt-BR"/>
            </w:rPr>
            <w:t>03</w:t>
          </w:r>
          <w:r>
            <w:rPr>
              <w:szCs w:val="20"/>
              <w:lang w:val="pt-BR"/>
            </w:rPr>
            <w:fldChar w:fldCharType="end"/>
          </w:r>
        </w:p>
      </w:tc>
    </w:tr>
  </w:tbl>
  <w:p w14:paraId="7CF7D2C8" w14:textId="77777777" w:rsidR="00705307" w:rsidRDefault="00705307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705307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705307" w:rsidRPr="00723F4F" w:rsidRDefault="00705307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pt-BR"/>
            </w:rPr>
            <w:t>WIRTGEN</w:t>
          </w:r>
          <w:r>
            <w:rPr>
              <w:rStyle w:val="Hervorhebung"/>
              <w:bCs/>
              <w:iCs w:val="0"/>
              <w:szCs w:val="20"/>
              <w:lang w:val="pt-BR"/>
            </w:rPr>
            <w:t xml:space="preserve"> GmbH</w:t>
          </w:r>
          <w:r>
            <w:rPr>
              <w:szCs w:val="20"/>
              <w:lang w:val="pt-BR"/>
            </w:rPr>
            <w:t xml:space="preserve"> · Reinhard-Wirtgen-Str. 2 · D-53578 Windhagen · T: +49 26 45 / 131 0</w:t>
          </w:r>
        </w:p>
      </w:tc>
    </w:tr>
  </w:tbl>
  <w:p w14:paraId="732BEB33" w14:textId="77777777" w:rsidR="00705307" w:rsidRDefault="00705307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4A1BBB" w14:textId="77777777" w:rsidR="002965D8" w:rsidRDefault="002965D8" w:rsidP="00E55534">
      <w:r>
        <w:separator/>
      </w:r>
    </w:p>
  </w:footnote>
  <w:footnote w:type="continuationSeparator" w:id="0">
    <w:p w14:paraId="727D2296" w14:textId="77777777" w:rsidR="002965D8" w:rsidRDefault="002965D8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CBAE2A" w14:textId="3E19DB89" w:rsidR="00294558" w:rsidRDefault="00294558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0107E081" wp14:editId="09B4E157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8" name="Textfeld 8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CB7E8D" w14:textId="1BC2DDFD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107E081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alt="Public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6ACB7E8D" w14:textId="1BC2DDFD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pt-BR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C1DDA5F" w:rsidR="00705307" w:rsidRPr="00533132" w:rsidRDefault="00294558" w:rsidP="00533132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3360" behindDoc="0" locked="0" layoutInCell="1" allowOverlap="1" wp14:anchorId="304F4EF2" wp14:editId="7A106B5E">
              <wp:simplePos x="754380" y="449580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4A98747" w14:textId="66B77E9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304F4EF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alt="Public" style="position:absolute;margin-left:-16.25pt;margin-top:.05pt;width:34.95pt;height:34.95pt;z-index:251663360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34A98747" w14:textId="66B77E9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pt-BR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60288" behindDoc="1" locked="0" layoutInCell="1" allowOverlap="1" wp14:anchorId="6CC7FC4B" wp14:editId="4F26B4D8">
          <wp:simplePos x="0" y="0"/>
          <wp:positionH relativeFrom="column">
            <wp:posOffset>-759460</wp:posOffset>
          </wp:positionH>
          <wp:positionV relativeFrom="paragraph">
            <wp:posOffset>-453390</wp:posOffset>
          </wp:positionV>
          <wp:extent cx="7559675" cy="10693400"/>
          <wp:effectExtent l="0" t="0" r="0" b="0"/>
          <wp:wrapNone/>
          <wp:docPr id="4" name="Bild 12" descr="Modelo de comunicado de imprens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VorlagePressemitteil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069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55E68852" w:rsidR="00705307" w:rsidRDefault="00294558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0808A70E" wp14:editId="521AD22A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7" name="Textfeld 7" descr="Public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3B67F6" w14:textId="760FFD57" w:rsidR="00294558" w:rsidRPr="00294558" w:rsidRDefault="00294558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>
          <w:pict>
            <v:shapetype w14:anchorId="0808A70E" id="_x0000_t202" coordsize="21600,21600" o:spt="202" path="m,l,21600r21600,l21600,xe">
              <v:stroke joinstyle="miter"/>
              <v:path gradientshapeok="t" o:connecttype="rect"/>
            </v:shapetype>
            <v:shape id="Textfeld 7" o:spid="_x0000_s1028" type="#_x0000_t202" alt="Public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043B67F6" w14:textId="760FFD57" w:rsidR="00294558" w:rsidRPr="00294558" w:rsidRDefault="00294558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</w:pPr>
                    <w: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  <w:lang w:val="pt-BR"/>
                      </w:rPr>
                      <w:t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5pt;height:7.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7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 w16cid:durableId="968704893">
    <w:abstractNumId w:val="8"/>
  </w:num>
  <w:num w:numId="2" w16cid:durableId="145897579">
    <w:abstractNumId w:val="8"/>
  </w:num>
  <w:num w:numId="3" w16cid:durableId="2088187458">
    <w:abstractNumId w:val="8"/>
  </w:num>
  <w:num w:numId="4" w16cid:durableId="1875924891">
    <w:abstractNumId w:val="8"/>
  </w:num>
  <w:num w:numId="5" w16cid:durableId="1856798121">
    <w:abstractNumId w:val="8"/>
  </w:num>
  <w:num w:numId="6" w16cid:durableId="175003694">
    <w:abstractNumId w:val="2"/>
  </w:num>
  <w:num w:numId="7" w16cid:durableId="911163348">
    <w:abstractNumId w:val="2"/>
  </w:num>
  <w:num w:numId="8" w16cid:durableId="1699545590">
    <w:abstractNumId w:val="2"/>
  </w:num>
  <w:num w:numId="9" w16cid:durableId="1065225203">
    <w:abstractNumId w:val="2"/>
  </w:num>
  <w:num w:numId="10" w16cid:durableId="394820523">
    <w:abstractNumId w:val="2"/>
  </w:num>
  <w:num w:numId="11" w16cid:durableId="1229340223">
    <w:abstractNumId w:val="5"/>
  </w:num>
  <w:num w:numId="12" w16cid:durableId="2020815903">
    <w:abstractNumId w:val="5"/>
  </w:num>
  <w:num w:numId="13" w16cid:durableId="1609003341">
    <w:abstractNumId w:val="4"/>
  </w:num>
  <w:num w:numId="14" w16cid:durableId="1409497058">
    <w:abstractNumId w:val="4"/>
  </w:num>
  <w:num w:numId="15" w16cid:durableId="1325162998">
    <w:abstractNumId w:val="4"/>
  </w:num>
  <w:num w:numId="16" w16cid:durableId="797600755">
    <w:abstractNumId w:val="4"/>
  </w:num>
  <w:num w:numId="17" w16cid:durableId="1885752674">
    <w:abstractNumId w:val="4"/>
  </w:num>
  <w:num w:numId="18" w16cid:durableId="1112166379">
    <w:abstractNumId w:val="1"/>
  </w:num>
  <w:num w:numId="19" w16cid:durableId="773206748">
    <w:abstractNumId w:val="3"/>
  </w:num>
  <w:num w:numId="20" w16cid:durableId="1425103910">
    <w:abstractNumId w:val="7"/>
  </w:num>
  <w:num w:numId="21" w16cid:durableId="173103399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1692761733">
    <w:abstractNumId w:val="0"/>
  </w:num>
  <w:num w:numId="23" w16cid:durableId="142615316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590704153">
    <w:abstractNumId w:val="6"/>
  </w:num>
  <w:num w:numId="25" w16cid:durableId="157033988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551D"/>
    <w:rsid w:val="0000745C"/>
    <w:rsid w:val="000148B3"/>
    <w:rsid w:val="00032281"/>
    <w:rsid w:val="0003730B"/>
    <w:rsid w:val="00041EC9"/>
    <w:rsid w:val="00042106"/>
    <w:rsid w:val="0005285B"/>
    <w:rsid w:val="00055529"/>
    <w:rsid w:val="0005589A"/>
    <w:rsid w:val="00062C3A"/>
    <w:rsid w:val="000632F6"/>
    <w:rsid w:val="00066D09"/>
    <w:rsid w:val="00083590"/>
    <w:rsid w:val="0009665C"/>
    <w:rsid w:val="000A0479"/>
    <w:rsid w:val="000A36D9"/>
    <w:rsid w:val="000A4C7D"/>
    <w:rsid w:val="000B1E25"/>
    <w:rsid w:val="000B23B4"/>
    <w:rsid w:val="000B582B"/>
    <w:rsid w:val="000C1EA4"/>
    <w:rsid w:val="000D15C3"/>
    <w:rsid w:val="000E24F8"/>
    <w:rsid w:val="000E4242"/>
    <w:rsid w:val="000E5738"/>
    <w:rsid w:val="000F35CC"/>
    <w:rsid w:val="000F772C"/>
    <w:rsid w:val="00103205"/>
    <w:rsid w:val="0011795C"/>
    <w:rsid w:val="0012026F"/>
    <w:rsid w:val="00123B61"/>
    <w:rsid w:val="00130601"/>
    <w:rsid w:val="00132055"/>
    <w:rsid w:val="00146C3D"/>
    <w:rsid w:val="00150BA2"/>
    <w:rsid w:val="00153B47"/>
    <w:rsid w:val="0015401E"/>
    <w:rsid w:val="001613A6"/>
    <w:rsid w:val="001614F0"/>
    <w:rsid w:val="001616F4"/>
    <w:rsid w:val="001654C5"/>
    <w:rsid w:val="0018021A"/>
    <w:rsid w:val="001907E5"/>
    <w:rsid w:val="001936A2"/>
    <w:rsid w:val="00194FB1"/>
    <w:rsid w:val="001A6E2B"/>
    <w:rsid w:val="001B16BB"/>
    <w:rsid w:val="001B34EE"/>
    <w:rsid w:val="001C1A3E"/>
    <w:rsid w:val="001C5482"/>
    <w:rsid w:val="001C772B"/>
    <w:rsid w:val="001E5AE8"/>
    <w:rsid w:val="001E65CD"/>
    <w:rsid w:val="00200355"/>
    <w:rsid w:val="0021351D"/>
    <w:rsid w:val="00217D6B"/>
    <w:rsid w:val="00253A2E"/>
    <w:rsid w:val="002603EC"/>
    <w:rsid w:val="002611FE"/>
    <w:rsid w:val="002741F7"/>
    <w:rsid w:val="00282AFC"/>
    <w:rsid w:val="00286C15"/>
    <w:rsid w:val="00291A0D"/>
    <w:rsid w:val="00294558"/>
    <w:rsid w:val="0029511C"/>
    <w:rsid w:val="0029634D"/>
    <w:rsid w:val="002965D8"/>
    <w:rsid w:val="002A44D4"/>
    <w:rsid w:val="002A4653"/>
    <w:rsid w:val="002C7542"/>
    <w:rsid w:val="002D065C"/>
    <w:rsid w:val="002D0780"/>
    <w:rsid w:val="002D2EE5"/>
    <w:rsid w:val="002D5CAF"/>
    <w:rsid w:val="002D63E6"/>
    <w:rsid w:val="002E2C24"/>
    <w:rsid w:val="002E765F"/>
    <w:rsid w:val="002E7E4E"/>
    <w:rsid w:val="002F108B"/>
    <w:rsid w:val="002F1884"/>
    <w:rsid w:val="002F5818"/>
    <w:rsid w:val="002F70FD"/>
    <w:rsid w:val="0030316D"/>
    <w:rsid w:val="0032774C"/>
    <w:rsid w:val="00332D28"/>
    <w:rsid w:val="0034191A"/>
    <w:rsid w:val="00343AF5"/>
    <w:rsid w:val="00343CC7"/>
    <w:rsid w:val="00353BDC"/>
    <w:rsid w:val="003633E1"/>
    <w:rsid w:val="0036561D"/>
    <w:rsid w:val="003665BE"/>
    <w:rsid w:val="00384A08"/>
    <w:rsid w:val="00387E6F"/>
    <w:rsid w:val="00393EFC"/>
    <w:rsid w:val="003967E5"/>
    <w:rsid w:val="003A753A"/>
    <w:rsid w:val="003B3803"/>
    <w:rsid w:val="003C2A71"/>
    <w:rsid w:val="003D3C63"/>
    <w:rsid w:val="003E1CB6"/>
    <w:rsid w:val="003E3CF6"/>
    <w:rsid w:val="003E48C4"/>
    <w:rsid w:val="003E5C76"/>
    <w:rsid w:val="003E759F"/>
    <w:rsid w:val="003E7853"/>
    <w:rsid w:val="003F5737"/>
    <w:rsid w:val="003F57AB"/>
    <w:rsid w:val="00400FD9"/>
    <w:rsid w:val="004016F7"/>
    <w:rsid w:val="00403373"/>
    <w:rsid w:val="00404A46"/>
    <w:rsid w:val="00406C81"/>
    <w:rsid w:val="00412545"/>
    <w:rsid w:val="0041475A"/>
    <w:rsid w:val="00417237"/>
    <w:rsid w:val="0042624E"/>
    <w:rsid w:val="00430BB0"/>
    <w:rsid w:val="0044626B"/>
    <w:rsid w:val="0046322A"/>
    <w:rsid w:val="00463B67"/>
    <w:rsid w:val="0046414A"/>
    <w:rsid w:val="0046460D"/>
    <w:rsid w:val="0046723C"/>
    <w:rsid w:val="00467F3C"/>
    <w:rsid w:val="0047498D"/>
    <w:rsid w:val="00476100"/>
    <w:rsid w:val="00487BFC"/>
    <w:rsid w:val="004913C0"/>
    <w:rsid w:val="00497D65"/>
    <w:rsid w:val="004A2774"/>
    <w:rsid w:val="004A463B"/>
    <w:rsid w:val="004C1967"/>
    <w:rsid w:val="004D23D0"/>
    <w:rsid w:val="004D2BE0"/>
    <w:rsid w:val="004D37A8"/>
    <w:rsid w:val="004E6EF5"/>
    <w:rsid w:val="00502B70"/>
    <w:rsid w:val="00506409"/>
    <w:rsid w:val="00520165"/>
    <w:rsid w:val="005210FB"/>
    <w:rsid w:val="00530E32"/>
    <w:rsid w:val="00533132"/>
    <w:rsid w:val="00537210"/>
    <w:rsid w:val="005649F4"/>
    <w:rsid w:val="005710C8"/>
    <w:rsid w:val="005711A3"/>
    <w:rsid w:val="00571A5C"/>
    <w:rsid w:val="00573B2B"/>
    <w:rsid w:val="005776E9"/>
    <w:rsid w:val="00580B96"/>
    <w:rsid w:val="00584CF9"/>
    <w:rsid w:val="00587AD9"/>
    <w:rsid w:val="005909A8"/>
    <w:rsid w:val="005923A1"/>
    <w:rsid w:val="0059530F"/>
    <w:rsid w:val="005A4F04"/>
    <w:rsid w:val="005A5736"/>
    <w:rsid w:val="005B5793"/>
    <w:rsid w:val="005C6B30"/>
    <w:rsid w:val="005C71EC"/>
    <w:rsid w:val="005E764C"/>
    <w:rsid w:val="005E7F7D"/>
    <w:rsid w:val="005F2D52"/>
    <w:rsid w:val="00603924"/>
    <w:rsid w:val="006063D4"/>
    <w:rsid w:val="00623B37"/>
    <w:rsid w:val="006304FD"/>
    <w:rsid w:val="006330A2"/>
    <w:rsid w:val="00642EB6"/>
    <w:rsid w:val="006433E2"/>
    <w:rsid w:val="00651E5D"/>
    <w:rsid w:val="006542B3"/>
    <w:rsid w:val="00677F11"/>
    <w:rsid w:val="00682B1A"/>
    <w:rsid w:val="00690D7C"/>
    <w:rsid w:val="00690DFE"/>
    <w:rsid w:val="006A750A"/>
    <w:rsid w:val="006B3EEC"/>
    <w:rsid w:val="006B689F"/>
    <w:rsid w:val="006C0C87"/>
    <w:rsid w:val="006D6CC6"/>
    <w:rsid w:val="006D7EAC"/>
    <w:rsid w:val="006E0104"/>
    <w:rsid w:val="006E1F0E"/>
    <w:rsid w:val="006F7602"/>
    <w:rsid w:val="0070426D"/>
    <w:rsid w:val="00705307"/>
    <w:rsid w:val="00722A17"/>
    <w:rsid w:val="00723F4F"/>
    <w:rsid w:val="00752355"/>
    <w:rsid w:val="00754B80"/>
    <w:rsid w:val="00755AE0"/>
    <w:rsid w:val="0075761B"/>
    <w:rsid w:val="00757B83"/>
    <w:rsid w:val="0077263F"/>
    <w:rsid w:val="00774358"/>
    <w:rsid w:val="00774A5A"/>
    <w:rsid w:val="00781CD2"/>
    <w:rsid w:val="00791A69"/>
    <w:rsid w:val="0079462A"/>
    <w:rsid w:val="00794830"/>
    <w:rsid w:val="00797CAA"/>
    <w:rsid w:val="007A2B6F"/>
    <w:rsid w:val="007A6BD2"/>
    <w:rsid w:val="007A6F57"/>
    <w:rsid w:val="007B0A63"/>
    <w:rsid w:val="007C2658"/>
    <w:rsid w:val="007C2760"/>
    <w:rsid w:val="007C48B6"/>
    <w:rsid w:val="007D59A2"/>
    <w:rsid w:val="007E03F9"/>
    <w:rsid w:val="007E20D0"/>
    <w:rsid w:val="007E366D"/>
    <w:rsid w:val="007E3DAB"/>
    <w:rsid w:val="008053B3"/>
    <w:rsid w:val="00820315"/>
    <w:rsid w:val="00823073"/>
    <w:rsid w:val="0082316D"/>
    <w:rsid w:val="008236B2"/>
    <w:rsid w:val="00832921"/>
    <w:rsid w:val="00834472"/>
    <w:rsid w:val="00836A5D"/>
    <w:rsid w:val="008427F2"/>
    <w:rsid w:val="00843B45"/>
    <w:rsid w:val="0084571C"/>
    <w:rsid w:val="00863129"/>
    <w:rsid w:val="00866830"/>
    <w:rsid w:val="00870ACE"/>
    <w:rsid w:val="00873125"/>
    <w:rsid w:val="008755E5"/>
    <w:rsid w:val="00881E44"/>
    <w:rsid w:val="00887C3E"/>
    <w:rsid w:val="00892F6F"/>
    <w:rsid w:val="00896F7E"/>
    <w:rsid w:val="008A2C6B"/>
    <w:rsid w:val="008A437B"/>
    <w:rsid w:val="008C2A29"/>
    <w:rsid w:val="008C2DB2"/>
    <w:rsid w:val="008D1348"/>
    <w:rsid w:val="008D2B87"/>
    <w:rsid w:val="008D770E"/>
    <w:rsid w:val="008E740D"/>
    <w:rsid w:val="0090337E"/>
    <w:rsid w:val="009049D8"/>
    <w:rsid w:val="00910609"/>
    <w:rsid w:val="00915841"/>
    <w:rsid w:val="009328FA"/>
    <w:rsid w:val="00936A78"/>
    <w:rsid w:val="009375E1"/>
    <w:rsid w:val="009405D6"/>
    <w:rsid w:val="00946EC5"/>
    <w:rsid w:val="00952853"/>
    <w:rsid w:val="009646E4"/>
    <w:rsid w:val="00977EC3"/>
    <w:rsid w:val="00980FB7"/>
    <w:rsid w:val="00981E94"/>
    <w:rsid w:val="0098631D"/>
    <w:rsid w:val="009B17A9"/>
    <w:rsid w:val="009B211F"/>
    <w:rsid w:val="009B7C05"/>
    <w:rsid w:val="009C2378"/>
    <w:rsid w:val="009C5A77"/>
    <w:rsid w:val="009C5D99"/>
    <w:rsid w:val="009D016F"/>
    <w:rsid w:val="009E251D"/>
    <w:rsid w:val="009E4785"/>
    <w:rsid w:val="009E770E"/>
    <w:rsid w:val="009F10A8"/>
    <w:rsid w:val="009F2BA3"/>
    <w:rsid w:val="009F715C"/>
    <w:rsid w:val="00A02F49"/>
    <w:rsid w:val="00A171F4"/>
    <w:rsid w:val="00A1772D"/>
    <w:rsid w:val="00A177B2"/>
    <w:rsid w:val="00A21D06"/>
    <w:rsid w:val="00A24C52"/>
    <w:rsid w:val="00A24EFC"/>
    <w:rsid w:val="00A27829"/>
    <w:rsid w:val="00A416FC"/>
    <w:rsid w:val="00A46F1E"/>
    <w:rsid w:val="00A60CF3"/>
    <w:rsid w:val="00A66B3F"/>
    <w:rsid w:val="00A66F80"/>
    <w:rsid w:val="00A82395"/>
    <w:rsid w:val="00A841F1"/>
    <w:rsid w:val="00A92314"/>
    <w:rsid w:val="00A9295C"/>
    <w:rsid w:val="00A977CE"/>
    <w:rsid w:val="00AA0DF7"/>
    <w:rsid w:val="00AA405F"/>
    <w:rsid w:val="00AA5DDF"/>
    <w:rsid w:val="00AB20D2"/>
    <w:rsid w:val="00AB52F9"/>
    <w:rsid w:val="00AD0C3D"/>
    <w:rsid w:val="00AD131F"/>
    <w:rsid w:val="00AD32D5"/>
    <w:rsid w:val="00AD70E4"/>
    <w:rsid w:val="00AE0E09"/>
    <w:rsid w:val="00AE3B59"/>
    <w:rsid w:val="00AE59AF"/>
    <w:rsid w:val="00AF3B3A"/>
    <w:rsid w:val="00AF4E8E"/>
    <w:rsid w:val="00AF6569"/>
    <w:rsid w:val="00B00747"/>
    <w:rsid w:val="00B06265"/>
    <w:rsid w:val="00B225F4"/>
    <w:rsid w:val="00B44A7F"/>
    <w:rsid w:val="00B5232A"/>
    <w:rsid w:val="00B53336"/>
    <w:rsid w:val="00B60ED1"/>
    <w:rsid w:val="00B62CF5"/>
    <w:rsid w:val="00B72932"/>
    <w:rsid w:val="00B817EA"/>
    <w:rsid w:val="00B85705"/>
    <w:rsid w:val="00B874DC"/>
    <w:rsid w:val="00B90F78"/>
    <w:rsid w:val="00B96B03"/>
    <w:rsid w:val="00BB7A8F"/>
    <w:rsid w:val="00BC095A"/>
    <w:rsid w:val="00BD1058"/>
    <w:rsid w:val="00BD25D1"/>
    <w:rsid w:val="00BD5391"/>
    <w:rsid w:val="00BD764C"/>
    <w:rsid w:val="00BF56B2"/>
    <w:rsid w:val="00BF6272"/>
    <w:rsid w:val="00C055AB"/>
    <w:rsid w:val="00C11F95"/>
    <w:rsid w:val="00C136DF"/>
    <w:rsid w:val="00C17501"/>
    <w:rsid w:val="00C40627"/>
    <w:rsid w:val="00C43EAF"/>
    <w:rsid w:val="00C457C3"/>
    <w:rsid w:val="00C544ED"/>
    <w:rsid w:val="00C644CA"/>
    <w:rsid w:val="00C658FC"/>
    <w:rsid w:val="00C73005"/>
    <w:rsid w:val="00C84D75"/>
    <w:rsid w:val="00C85E18"/>
    <w:rsid w:val="00C91542"/>
    <w:rsid w:val="00C947C8"/>
    <w:rsid w:val="00C950CD"/>
    <w:rsid w:val="00C96E9F"/>
    <w:rsid w:val="00C97E1C"/>
    <w:rsid w:val="00CA4A09"/>
    <w:rsid w:val="00CB4B15"/>
    <w:rsid w:val="00CB6729"/>
    <w:rsid w:val="00CB71DD"/>
    <w:rsid w:val="00CC5A63"/>
    <w:rsid w:val="00CC5E3F"/>
    <w:rsid w:val="00CC787C"/>
    <w:rsid w:val="00CF0D1A"/>
    <w:rsid w:val="00CF36C9"/>
    <w:rsid w:val="00D001E6"/>
    <w:rsid w:val="00D00EC4"/>
    <w:rsid w:val="00D166AC"/>
    <w:rsid w:val="00D3069A"/>
    <w:rsid w:val="00D34E10"/>
    <w:rsid w:val="00D36BA2"/>
    <w:rsid w:val="00D37CF4"/>
    <w:rsid w:val="00D4487C"/>
    <w:rsid w:val="00D478AD"/>
    <w:rsid w:val="00D63D33"/>
    <w:rsid w:val="00D73352"/>
    <w:rsid w:val="00D85055"/>
    <w:rsid w:val="00D87E86"/>
    <w:rsid w:val="00D935C3"/>
    <w:rsid w:val="00DA0266"/>
    <w:rsid w:val="00DA3C1F"/>
    <w:rsid w:val="00DA477E"/>
    <w:rsid w:val="00DB4BB0"/>
    <w:rsid w:val="00DB5D40"/>
    <w:rsid w:val="00DC1E0B"/>
    <w:rsid w:val="00DE461D"/>
    <w:rsid w:val="00DF1D89"/>
    <w:rsid w:val="00E03C63"/>
    <w:rsid w:val="00E04039"/>
    <w:rsid w:val="00E14608"/>
    <w:rsid w:val="00E15EBE"/>
    <w:rsid w:val="00E2015A"/>
    <w:rsid w:val="00E21E67"/>
    <w:rsid w:val="00E30EBF"/>
    <w:rsid w:val="00E316C0"/>
    <w:rsid w:val="00E31E03"/>
    <w:rsid w:val="00E4065A"/>
    <w:rsid w:val="00E451CD"/>
    <w:rsid w:val="00E51170"/>
    <w:rsid w:val="00E52D70"/>
    <w:rsid w:val="00E55534"/>
    <w:rsid w:val="00E7116D"/>
    <w:rsid w:val="00E72429"/>
    <w:rsid w:val="00E914D1"/>
    <w:rsid w:val="00E934AB"/>
    <w:rsid w:val="00E960D8"/>
    <w:rsid w:val="00EB5FCA"/>
    <w:rsid w:val="00EE19B9"/>
    <w:rsid w:val="00EF2030"/>
    <w:rsid w:val="00F0471D"/>
    <w:rsid w:val="00F048D4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83989"/>
    <w:rsid w:val="00F87595"/>
    <w:rsid w:val="00F91AC4"/>
    <w:rsid w:val="00F97A29"/>
    <w:rsid w:val="00F97FEA"/>
    <w:rsid w:val="00FB0656"/>
    <w:rsid w:val="00FB60E1"/>
    <w:rsid w:val="00FC5340"/>
    <w:rsid w:val="00FD1948"/>
    <w:rsid w:val="00FD3768"/>
    <w:rsid w:val="00FD51E9"/>
    <w:rsid w:val="00FD7637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7649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2611FE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2611FE"/>
    <w:pPr>
      <w:snapToGrid w:val="0"/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6C0C87"/>
    <w:pPr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berarbeitung">
    <w:name w:val="Revision"/>
    <w:hidden/>
    <w:uiPriority w:val="71"/>
    <w:semiHidden/>
    <w:rsid w:val="00DF1D89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4.jp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wmf"/><Relationship Id="rId1" Type="http://schemas.openxmlformats.org/officeDocument/2006/relationships/image" Target="media/image6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4555A6-16A4-4D16-8C79-BA2670A39F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462</Words>
  <Characters>2914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3370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Linnemann Mario</dc:creator>
  <cp:lastModifiedBy>Sehr, Anja</cp:lastModifiedBy>
  <cp:revision>8</cp:revision>
  <cp:lastPrinted>2024-03-26T10:10:00Z</cp:lastPrinted>
  <dcterms:created xsi:type="dcterms:W3CDTF">2024-07-08T06:47:00Z</dcterms:created>
  <dcterms:modified xsi:type="dcterms:W3CDTF">2024-07-29T10:07:00Z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7,8,a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Public</vt:lpwstr>
  </property>
  <property fmtid="{D5CDD505-2E9C-101B-9397-08002B2CF9AE}" pid="5" name="MSIP_Label_df1a195f-122b-42dc-a2d3-71a1903dcdac_Enabled">
    <vt:lpwstr>true</vt:lpwstr>
  </property>
  <property fmtid="{D5CDD505-2E9C-101B-9397-08002B2CF9AE}" pid="6" name="MSIP_Label_df1a195f-122b-42dc-a2d3-71a1903dcdac_SetDate">
    <vt:lpwstr>2023-03-24T06:36:33Z</vt:lpwstr>
  </property>
  <property fmtid="{D5CDD505-2E9C-101B-9397-08002B2CF9AE}" pid="7" name="MSIP_Label_df1a195f-122b-42dc-a2d3-71a1903dcdac_Method">
    <vt:lpwstr>Privileged</vt:lpwstr>
  </property>
  <property fmtid="{D5CDD505-2E9C-101B-9397-08002B2CF9AE}" pid="8" name="MSIP_Label_df1a195f-122b-42dc-a2d3-71a1903dcdac_Name">
    <vt:lpwstr>Public</vt:lpwstr>
  </property>
  <property fmtid="{D5CDD505-2E9C-101B-9397-08002B2CF9AE}" pid="9" name="MSIP_Label_df1a195f-122b-42dc-a2d3-71a1903dcdac_SiteId">
    <vt:lpwstr>4aa45fee-62ee-49ff-a377-c53bd72cd986</vt:lpwstr>
  </property>
  <property fmtid="{D5CDD505-2E9C-101B-9397-08002B2CF9AE}" pid="10" name="MSIP_Label_df1a195f-122b-42dc-a2d3-71a1903dcdac_ActionId">
    <vt:lpwstr>9192f148-74d0-4a7c-9bbc-8e3763cefb0d</vt:lpwstr>
  </property>
  <property fmtid="{D5CDD505-2E9C-101B-9397-08002B2CF9AE}" pid="11" name="MSIP_Label_df1a195f-122b-42dc-a2d3-71a1903dcdac_ContentBits">
    <vt:lpwstr>1</vt:lpwstr>
  </property>
  <property fmtid="{D5CDD505-2E9C-101B-9397-08002B2CF9AE}" pid="12" name="_AdHocReviewCycleID">
    <vt:i4>523381446</vt:i4>
  </property>
  <property fmtid="{D5CDD505-2E9C-101B-9397-08002B2CF9AE}" pid="13" name="_NewReviewCycle">
    <vt:lpwstr/>
  </property>
  <property fmtid="{D5CDD505-2E9C-101B-9397-08002B2CF9AE}" pid="14" name="_EmailSubject">
    <vt:lpwstr>HD 98i - HD 118i</vt:lpwstr>
  </property>
  <property fmtid="{D5CDD505-2E9C-101B-9397-08002B2CF9AE}" pid="15" name="_AuthorEmail">
    <vt:lpwstr>Marcus.Glatte@hamm.eu</vt:lpwstr>
  </property>
  <property fmtid="{D5CDD505-2E9C-101B-9397-08002B2CF9AE}" pid="16" name="_AuthorEmailDisplayName">
    <vt:lpwstr>Glatte,Marcus</vt:lpwstr>
  </property>
  <property fmtid="{D5CDD505-2E9C-101B-9397-08002B2CF9AE}" pid="17" name="_ReviewingToolsShownOnce">
    <vt:lpwstr/>
  </property>
</Properties>
</file>