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1DD46789" w:rsidR="007C2FEE" w:rsidRPr="007A77D0" w:rsidRDefault="007A77D0" w:rsidP="007C2FEE">
      <w:pPr>
        <w:pStyle w:val="Head"/>
      </w:pPr>
      <w:r>
        <w:rPr>
          <w:lang w:val="ru"/>
        </w:rPr>
        <w:t>Benninghoven │ Система Revoc доказывает свою эффективность на практике</w:t>
      </w:r>
    </w:p>
    <w:p w14:paraId="34A89D42" w14:textId="52165821" w:rsidR="007C2FEE" w:rsidRPr="000278CB" w:rsidRDefault="007A77D0" w:rsidP="007C2FEE">
      <w:pPr>
        <w:pStyle w:val="Subhead"/>
      </w:pPr>
      <w:r>
        <w:rPr>
          <w:bCs/>
          <w:iCs w:val="0"/>
          <w:lang w:val="ru"/>
        </w:rPr>
        <w:t>Модернизация существующего асфальтобетонного завода снижает выбросы общего углерода на 50%</w:t>
      </w:r>
    </w:p>
    <w:p w14:paraId="3103520A" w14:textId="49E17000" w:rsidR="007A77D0" w:rsidRPr="00460455" w:rsidRDefault="00FE0AAD" w:rsidP="000C042B">
      <w:pPr>
        <w:pStyle w:val="Teaser"/>
        <w:rPr>
          <w:color w:val="000000" w:themeColor="text1"/>
          <w:lang w:val="ru"/>
        </w:rPr>
      </w:pPr>
      <w:r>
        <w:rPr>
          <w:bCs/>
          <w:lang w:val="ru"/>
        </w:rPr>
        <w:t>На существующем асфальтобетонном заводе в Нентерсхаузене/Гессене было внедрено Retrofit-решение Revoc</w:t>
      </w:r>
      <w:r>
        <w:rPr>
          <w:bCs/>
          <w:color w:val="000000" w:themeColor="text1"/>
          <w:lang w:val="ru"/>
        </w:rPr>
        <w:t>. «Катализатор для асфальтобетонных заводов» – это одна из инновационных технологий</w:t>
      </w:r>
      <w:r>
        <w:rPr>
          <w:bCs/>
          <w:lang w:val="ru"/>
        </w:rPr>
        <w:t xml:space="preserve"> </w:t>
      </w:r>
      <w:r>
        <w:rPr>
          <w:bCs/>
          <w:color w:val="000000" w:themeColor="text1"/>
          <w:lang w:val="ru"/>
        </w:rPr>
        <w:t xml:space="preserve">Benninghoven, обеспечивающих более экологичное производство асфальта. </w:t>
      </w:r>
    </w:p>
    <w:p w14:paraId="35EBFF92" w14:textId="32E9CD95" w:rsidR="000C042B" w:rsidRPr="00460455" w:rsidRDefault="000C042B" w:rsidP="000C042B">
      <w:pPr>
        <w:pStyle w:val="Teaserhead"/>
        <w:rPr>
          <w:lang w:val="ru"/>
        </w:rPr>
      </w:pPr>
      <w:r>
        <w:rPr>
          <w:bCs/>
          <w:lang w:val="ru"/>
        </w:rPr>
        <w:t xml:space="preserve">Высококачественная смесь для дорожного строительства </w:t>
      </w:r>
    </w:p>
    <w:p w14:paraId="02149EF6" w14:textId="5CBEA81A" w:rsidR="000C042B" w:rsidRPr="00460455" w:rsidRDefault="000C042B" w:rsidP="000C042B">
      <w:pPr>
        <w:pStyle w:val="Standardabsatz"/>
        <w:rPr>
          <w:lang w:val="ru"/>
        </w:rPr>
      </w:pPr>
      <w:r>
        <w:rPr>
          <w:lang w:val="ru"/>
        </w:rPr>
        <w:t xml:space="preserve">Асфальтобетонный завод Benninghoven типа TBA, построенный в 2007 году, расположен на территории карьера по добыче базальта и ежегодно производит от 80000 до 100000 т высококачественной смеси для дорожного строительства. Чтобы в будущем производить асфальт еще более экологично, оператор завода решил модернизировать катализатор для асфальтобетонных заводов. </w:t>
      </w:r>
    </w:p>
    <w:p w14:paraId="79870B96" w14:textId="3238804B" w:rsidR="000C042B" w:rsidRPr="00460455" w:rsidRDefault="000C042B" w:rsidP="00CD16E0">
      <w:pPr>
        <w:pStyle w:val="Standardabsatz"/>
        <w:rPr>
          <w:lang w:val="ru"/>
        </w:rPr>
      </w:pPr>
      <w:r>
        <w:rPr>
          <w:lang w:val="ru"/>
        </w:rPr>
        <w:t>«Мы выбрали Revoc, потому что система позволяет нам уверенно соблюдать предельно допустимые значения выбросов общего углерода (Cges) даже при высокой доле вторсырья», – объясняет Петер Бах, управляющий директор WWA Westerwald Asphalt.</w:t>
      </w:r>
    </w:p>
    <w:p w14:paraId="0129264E" w14:textId="44DBC397" w:rsidR="000C042B" w:rsidRPr="00460455" w:rsidRDefault="00771756" w:rsidP="000C042B">
      <w:pPr>
        <w:pStyle w:val="Teaserhead"/>
        <w:rPr>
          <w:lang w:val="ru"/>
        </w:rPr>
      </w:pPr>
      <w:r>
        <w:rPr>
          <w:bCs/>
          <w:lang w:val="ru"/>
        </w:rPr>
        <w:t xml:space="preserve">Вклад в обеспечение эксплуатации производственной площадки </w:t>
      </w:r>
    </w:p>
    <w:p w14:paraId="338487DA" w14:textId="7D0BE722" w:rsidR="000C042B" w:rsidRPr="00460455" w:rsidRDefault="000C042B" w:rsidP="000C042B">
      <w:pPr>
        <w:pStyle w:val="Standardabsatz"/>
        <w:rPr>
          <w:lang w:val="ru"/>
        </w:rPr>
      </w:pPr>
      <w:r>
        <w:rPr>
          <w:lang w:val="ru"/>
        </w:rPr>
        <w:t xml:space="preserve">Благодаря запатентованной инновационной технологии теперь оператор может увеличить максимальную долю вторсырья с прежних 30-40 % до 50 %, одновременно снизив выбросы общего углерода (Cges) более чем на 50 %. Первый практический опыт очень хороший. Для производителя асфальта также было важно, чтобы использование этой системы обеспечило долгосрочную эксплуатацию его завода. </w:t>
      </w:r>
    </w:p>
    <w:p w14:paraId="3F693261" w14:textId="3AD80E55" w:rsidR="000C042B" w:rsidRPr="00460455" w:rsidRDefault="000C042B" w:rsidP="000C042B">
      <w:pPr>
        <w:pStyle w:val="Standardabsatz"/>
        <w:rPr>
          <w:lang w:val="ru"/>
        </w:rPr>
      </w:pPr>
      <w:r>
        <w:rPr>
          <w:lang w:val="ru"/>
        </w:rPr>
        <w:t>Экологичное производство асфальтобетона определяется двумя аспектами: С одной стороны, важно увеличить долю добавления вторсырья, чтобы экономить ресурсы и разумно повторно использовать перерабатываемый материал. Ведь чем больше добавляется старого асфальтобетона, тем меньше необходимо свежих битумов, и тем меньшим будет углеродный след CO</w:t>
      </w:r>
      <w:r>
        <w:rPr>
          <w:rFonts w:ascii="Cambria Math" w:hAnsi="Cambria Math"/>
          <w:lang w:val="ru"/>
        </w:rPr>
        <w:t>₂</w:t>
      </w:r>
      <w:r>
        <w:rPr>
          <w:lang w:val="ru"/>
        </w:rPr>
        <w:t xml:space="preserve">. Кроме того, должны соблюдаться строгие предельно допустимые значения общего углерода (Cges) &lt;50 мг/м³ действующей в Германии «Технической инструкции по контролю качества воздуха» (TA-Luft). </w:t>
      </w:r>
    </w:p>
    <w:p w14:paraId="69225876" w14:textId="77777777" w:rsidR="007B15D3" w:rsidRPr="00460455" w:rsidRDefault="007B15D3" w:rsidP="007B15D3">
      <w:pPr>
        <w:pStyle w:val="Teaserhead"/>
        <w:rPr>
          <w:lang w:val="ru"/>
        </w:rPr>
      </w:pPr>
      <w:r>
        <w:rPr>
          <w:bCs/>
          <w:lang w:val="ru"/>
        </w:rPr>
        <w:t xml:space="preserve">Высокое содержание вторсырья при одновременно низких показателях выбросов </w:t>
      </w:r>
    </w:p>
    <w:p w14:paraId="41BE8057" w14:textId="0DAAA6E0" w:rsidR="000C042B" w:rsidRPr="00460455" w:rsidRDefault="000C042B" w:rsidP="000C042B">
      <w:pPr>
        <w:pStyle w:val="Standardabsatz"/>
        <w:rPr>
          <w:lang w:val="ru"/>
        </w:rPr>
      </w:pPr>
      <w:r>
        <w:rPr>
          <w:lang w:val="ru"/>
        </w:rPr>
        <w:t xml:space="preserve">Сегодня благодаря технологиям холодной и горячей переработки старый асфальтобетон можно добавлять в производственный процесс без какого-либо ущерба для качества, но выбросы общего углерода при этом будут выше. При нагревании из старого асфальтобетона испаряется часть летучих органических соединений, которая содержится в в битумах перерабатываемого материала. </w:t>
      </w:r>
      <w:r>
        <w:rPr>
          <w:lang w:val="ru"/>
        </w:rPr>
        <w:lastRenderedPageBreak/>
        <w:t>Такие выбросы имеют больший парниковый эффект, чем CO</w:t>
      </w:r>
      <w:r>
        <w:rPr>
          <w:rFonts w:ascii="Cambria Math" w:hAnsi="Cambria Math"/>
          <w:lang w:val="ru"/>
        </w:rPr>
        <w:t>₂</w:t>
      </w:r>
      <w:r>
        <w:rPr>
          <w:lang w:val="ru"/>
        </w:rPr>
        <w:t xml:space="preserve">, и в более высоких концентрациях вредны для здоровья. </w:t>
      </w:r>
    </w:p>
    <w:p w14:paraId="444E5FEC" w14:textId="68928963" w:rsidR="000C042B" w:rsidRPr="00460455" w:rsidRDefault="000C042B" w:rsidP="00B2702D">
      <w:pPr>
        <w:pStyle w:val="Standardabsatz"/>
        <w:rPr>
          <w:lang w:val="ru"/>
        </w:rPr>
      </w:pPr>
      <w:r>
        <w:rPr>
          <w:lang w:val="ru"/>
        </w:rPr>
        <w:t xml:space="preserve">В прошлом разрешить конфликт целей, реализовать высокие показатели добавления перерабатываемого асфальтобетона и при этом сохранить принципы экологической устойчивости было практически невозможно. Благодаря мощной системе Revoc теперь можно объединить оба аспекта: сократить общую эмиссию углерода до 50 % и реализовать более высокие показатели добавления перерабатываемого материала до 60 %. </w:t>
      </w:r>
    </w:p>
    <w:p w14:paraId="0DC2C42B" w14:textId="682FEA2F" w:rsidR="000C042B" w:rsidRPr="00460455" w:rsidRDefault="000C042B" w:rsidP="00B2702D">
      <w:pPr>
        <w:pStyle w:val="Teaserhead"/>
        <w:rPr>
          <w:lang w:val="ru"/>
        </w:rPr>
      </w:pPr>
      <w:r>
        <w:rPr>
          <w:bCs/>
          <w:lang w:val="ru"/>
        </w:rPr>
        <w:t xml:space="preserve">Revoc – экологично и экономично </w:t>
      </w:r>
    </w:p>
    <w:p w14:paraId="1D59834D" w14:textId="302AC798" w:rsidR="000C042B" w:rsidRPr="00460455" w:rsidRDefault="000C042B" w:rsidP="00AC362A">
      <w:pPr>
        <w:pStyle w:val="Standardabsatz"/>
        <w:rPr>
          <w:lang w:val="ru"/>
        </w:rPr>
      </w:pPr>
      <w:r>
        <w:rPr>
          <w:lang w:val="ru"/>
        </w:rPr>
        <w:t xml:space="preserve">Система работает как катализатор. Пары, образующиеся в смесителе асфальтобетонного завода, откачиваются непосредственно в месте их образования и отводятся в систему Revoc для последующей термической обработки. Благодаря сокращению выбросов оператор завода может добавлять в процесс смешивания больше переработанного материала, не превышая при этом предельно допустимых значений. Использование меньшего количества первичного сырья позволяет не только экономить ресурсы, но и снизить затраты. </w:t>
      </w:r>
    </w:p>
    <w:p w14:paraId="0E0ED26E" w14:textId="77777777" w:rsidR="000C042B" w:rsidRPr="00460455" w:rsidRDefault="000C042B" w:rsidP="00B2702D">
      <w:pPr>
        <w:pStyle w:val="Teaserhead"/>
        <w:rPr>
          <w:lang w:val="ru"/>
        </w:rPr>
      </w:pPr>
      <w:r>
        <w:rPr>
          <w:bCs/>
          <w:lang w:val="ru"/>
        </w:rPr>
        <w:t>Измерения подтверждают результаты</w:t>
      </w:r>
    </w:p>
    <w:p w14:paraId="71B2171E" w14:textId="47A2D3C5" w:rsidR="000C042B" w:rsidRPr="00460455" w:rsidRDefault="00FB6572" w:rsidP="00B2702D">
      <w:pPr>
        <w:pStyle w:val="Standardabsatz"/>
        <w:rPr>
          <w:lang w:val="ru"/>
        </w:rPr>
      </w:pPr>
      <w:r>
        <w:rPr>
          <w:lang w:val="ru"/>
        </w:rPr>
        <w:t xml:space="preserve">Весь проект с самого начала тщательно контролировался – непосредственно на объекте, по телефону или посредством дистанционного обслуживания. В первую очередь контроль включал регулярные измерения показателей выбросов и связанную с этим точную настройку завода. Результат значительно превысил ожидаемое снижение выбросов и был неоднократно подтвержден измерениями сторонних организаций. </w:t>
      </w:r>
    </w:p>
    <w:p w14:paraId="582DC45F" w14:textId="77777777" w:rsidR="000C042B" w:rsidRPr="00460455" w:rsidRDefault="000C042B" w:rsidP="00B2702D">
      <w:pPr>
        <w:pStyle w:val="Teaserhead"/>
        <w:rPr>
          <w:lang w:val="ru"/>
        </w:rPr>
      </w:pPr>
      <w:r>
        <w:rPr>
          <w:bCs/>
          <w:lang w:val="ru"/>
        </w:rPr>
        <w:t xml:space="preserve">Отличные перспективы для операторов старых асфальтобетонных заводов </w:t>
      </w:r>
    </w:p>
    <w:p w14:paraId="1F43E6BA" w14:textId="7DEDF1DC" w:rsidR="00637944" w:rsidRPr="00460455" w:rsidRDefault="000C042B" w:rsidP="007977A8">
      <w:pPr>
        <w:pStyle w:val="Standardabsatz"/>
        <w:rPr>
          <w:lang w:val="ru"/>
        </w:rPr>
      </w:pPr>
      <w:r>
        <w:rPr>
          <w:lang w:val="ru"/>
        </w:rPr>
        <w:t>Повышение производительности завода, высокие доли добавления перерабатываемого материала и снижение выбросов: существующие заводы, оснащенные системой Revoc в качестве Retrofit-решения, также готовы к вызовам будущего. Система спроектирована таким образом, чтобы с ней могли работать и старые заводы других производителей.</w:t>
      </w:r>
    </w:p>
    <w:p w14:paraId="16BB16EE" w14:textId="77777777" w:rsidR="007B15D3" w:rsidRDefault="007B15D3" w:rsidP="007977A8">
      <w:pPr>
        <w:pStyle w:val="Standardabsatz"/>
      </w:pPr>
    </w:p>
    <w:p w14:paraId="5900B936" w14:textId="77777777" w:rsidR="00460455" w:rsidRDefault="00460455" w:rsidP="007977A8">
      <w:pPr>
        <w:pStyle w:val="Standardabsatz"/>
      </w:pPr>
    </w:p>
    <w:p w14:paraId="026BFCBA" w14:textId="77777777" w:rsidR="00460455" w:rsidRDefault="00460455" w:rsidP="007977A8">
      <w:pPr>
        <w:pStyle w:val="Standardabsatz"/>
      </w:pPr>
    </w:p>
    <w:p w14:paraId="21D7A805" w14:textId="77777777" w:rsidR="00460455" w:rsidRDefault="00460455" w:rsidP="007977A8">
      <w:pPr>
        <w:pStyle w:val="Standardabsatz"/>
      </w:pPr>
    </w:p>
    <w:p w14:paraId="11A36836" w14:textId="77777777" w:rsidR="00460455" w:rsidRDefault="00460455" w:rsidP="007977A8">
      <w:pPr>
        <w:pStyle w:val="Standardabsatz"/>
      </w:pPr>
    </w:p>
    <w:p w14:paraId="1DAC67B2" w14:textId="77777777" w:rsidR="00460455" w:rsidRDefault="00460455" w:rsidP="007977A8">
      <w:pPr>
        <w:pStyle w:val="Standardabsatz"/>
      </w:pPr>
    </w:p>
    <w:p w14:paraId="3DA35A47" w14:textId="77777777" w:rsidR="00460455" w:rsidRDefault="00460455" w:rsidP="007977A8">
      <w:pPr>
        <w:pStyle w:val="Standardabsatz"/>
      </w:pPr>
    </w:p>
    <w:p w14:paraId="127F3C15" w14:textId="77777777" w:rsidR="00460455" w:rsidRDefault="00460455" w:rsidP="007977A8">
      <w:pPr>
        <w:pStyle w:val="Standardabsatz"/>
      </w:pPr>
    </w:p>
    <w:p w14:paraId="01B99FD0" w14:textId="77777777" w:rsidR="00460455" w:rsidRPr="00460455" w:rsidRDefault="00460455" w:rsidP="007977A8">
      <w:pPr>
        <w:pStyle w:val="Standardabsatz"/>
      </w:pPr>
    </w:p>
    <w:p w14:paraId="64ABBB85" w14:textId="4033D374" w:rsidR="007C2FEE" w:rsidRPr="00460455" w:rsidRDefault="007C2FEE" w:rsidP="00BC487A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lastRenderedPageBreak/>
        <w:t>Фотографии:</w:t>
      </w:r>
    </w:p>
    <w:p w14:paraId="06345839" w14:textId="77777777" w:rsidR="00BC487A" w:rsidRPr="00460455" w:rsidRDefault="00BC487A" w:rsidP="00BC487A">
      <w:pPr>
        <w:rPr>
          <w:rFonts w:eastAsiaTheme="minorHAnsi" w:cstheme="minorBidi"/>
          <w:b/>
          <w:sz w:val="22"/>
          <w:szCs w:val="24"/>
          <w:lang w:val="ru"/>
        </w:rPr>
      </w:pPr>
    </w:p>
    <w:p w14:paraId="5BFBF390" w14:textId="4934B0B9" w:rsidR="007C2FEE" w:rsidRPr="00460455" w:rsidRDefault="007C2FEE" w:rsidP="00BA7BC5">
      <w:pPr>
        <w:pStyle w:val="BUbold"/>
        <w:rPr>
          <w:b w:val="0"/>
          <w:bCs/>
          <w:szCs w:val="20"/>
        </w:rPr>
      </w:pPr>
      <w:r>
        <w:rPr>
          <w:b w:val="0"/>
          <w:noProof/>
          <w:lang w:val="ru"/>
        </w:rPr>
        <w:drawing>
          <wp:inline distT="0" distB="0" distL="0" distR="0" wp14:anchorId="622CC7EE" wp14:editId="6DED137F">
            <wp:extent cx="2404800" cy="16032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6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Benninghoven_Nentershausen_01</w:t>
      </w:r>
      <w:r>
        <w:rPr>
          <w:b w:val="0"/>
          <w:lang w:val="ru"/>
        </w:rPr>
        <w:br/>
      </w:r>
      <w:r>
        <w:rPr>
          <w:b w:val="0"/>
          <w:kern w:val="2"/>
          <w:szCs w:val="20"/>
          <w:lang w:val="ru"/>
          <w14:ligatures w14:val="standardContextual"/>
        </w:rPr>
        <w:t xml:space="preserve">На существующем асфальтобетонном заводе в Нентерсхаузене была установлена система Revoc производства Benninghoven. </w:t>
      </w:r>
      <w:r>
        <w:rPr>
          <w:b w:val="0"/>
          <w:szCs w:val="20"/>
          <w:lang w:val="ru"/>
        </w:rPr>
        <w:t>Retrofit-решение позволит сократить выбросы общего углерода (Cges) более чем на 50 %.</w:t>
      </w:r>
      <w:r w:rsidR="00460455">
        <w:rPr>
          <w:b w:val="0"/>
          <w:szCs w:val="20"/>
        </w:rPr>
        <w:br/>
      </w:r>
    </w:p>
    <w:p w14:paraId="6BBBB646" w14:textId="2640ED65" w:rsidR="007C2FEE" w:rsidRPr="00460455" w:rsidRDefault="007C2FEE" w:rsidP="007C2FEE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4C88ECF6" wp14:editId="7347493C">
            <wp:extent cx="2404800" cy="16032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6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Benninghoven_Nentershausen_02</w:t>
      </w:r>
    </w:p>
    <w:p w14:paraId="70BE55A0" w14:textId="32FDEBEA" w:rsidR="00675F80" w:rsidRPr="00460455" w:rsidRDefault="00675F80" w:rsidP="007C2FEE">
      <w:pPr>
        <w:pStyle w:val="BUnormal"/>
        <w:rPr>
          <w:lang w:val="ru"/>
        </w:rPr>
      </w:pPr>
      <w:r>
        <w:rPr>
          <w:lang w:val="ru"/>
        </w:rPr>
        <w:t>Система Revoc была разработана специально для асфальтобетонного завода Benninghoven типа TBA. Ежегодно завод производит от 80000 до 100000 т высококачественной смеси для дорожного строительства.</w:t>
      </w:r>
    </w:p>
    <w:p w14:paraId="0EFA6C95" w14:textId="3E12E192" w:rsidR="00675F80" w:rsidRPr="00460455" w:rsidRDefault="00675F80" w:rsidP="00675F80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46E8D3E3" wp14:editId="71D31F8A">
            <wp:extent cx="2404800" cy="1603200"/>
            <wp:effectExtent l="0" t="0" r="0" b="0"/>
            <wp:docPr id="351039572" name="Grafik 351039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039572" name="Grafik 35103957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6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Benninghoven_Nentershausen_03</w:t>
      </w:r>
    </w:p>
    <w:p w14:paraId="613FF815" w14:textId="679067D2" w:rsidR="00675F80" w:rsidRPr="00460455" w:rsidRDefault="007B15D3" w:rsidP="007C2FEE">
      <w:pPr>
        <w:pStyle w:val="BUnormal"/>
        <w:rPr>
          <w:lang w:val="ru"/>
        </w:rPr>
      </w:pPr>
      <w:r>
        <w:rPr>
          <w:lang w:val="ru"/>
        </w:rPr>
        <w:t>Благодаря катализатору для асфальтобетонных заводов выбросы откачиваются непосредственно в месте их возникновения.</w:t>
      </w:r>
    </w:p>
    <w:p w14:paraId="72EFC26F" w14:textId="1D6673A1" w:rsidR="00675F80" w:rsidRPr="00460455" w:rsidRDefault="00675F80" w:rsidP="00675F80">
      <w:pPr>
        <w:pStyle w:val="BUbold"/>
        <w:rPr>
          <w:lang w:val="ru"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66E9E956" wp14:editId="17354635">
            <wp:extent cx="2404800" cy="1603200"/>
            <wp:effectExtent l="0" t="0" r="0" b="0"/>
            <wp:docPr id="1754579812" name="Grafik 1754579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579812" name="Grafik 1754579812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60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Benninghoven_Nentershausen_04</w:t>
      </w:r>
    </w:p>
    <w:p w14:paraId="730310D6" w14:textId="43CE2756" w:rsidR="00675F80" w:rsidRPr="00460455" w:rsidRDefault="007B15D3" w:rsidP="00675F80">
      <w:pPr>
        <w:pStyle w:val="BUnormal"/>
        <w:rPr>
          <w:lang w:val="ru"/>
        </w:rPr>
      </w:pPr>
      <w:r>
        <w:rPr>
          <w:lang w:val="ru"/>
        </w:rPr>
        <w:t xml:space="preserve">Более высокие доли добавления вторсырья и снижение выбросов общего углерода (Cges) позволяют производить асфальтобетон более экологично. </w:t>
      </w:r>
    </w:p>
    <w:p w14:paraId="43BC7053" w14:textId="77AEB716" w:rsidR="00980313" w:rsidRPr="00460455" w:rsidRDefault="00980313" w:rsidP="007C2FEE">
      <w:pPr>
        <w:pStyle w:val="BUnormal"/>
        <w:rPr>
          <w:i/>
          <w:iCs/>
          <w:lang w:val="ru"/>
        </w:rPr>
      </w:pPr>
    </w:p>
    <w:p w14:paraId="67E83AFA" w14:textId="6DF33779" w:rsidR="00980313" w:rsidRPr="00460455" w:rsidRDefault="00714D6B" w:rsidP="00A96B2E">
      <w:pPr>
        <w:pStyle w:val="Note"/>
        <w:rPr>
          <w:lang w:val="ru"/>
        </w:rPr>
      </w:pPr>
      <w:r>
        <w:rPr>
          <w:iCs/>
          <w:lang w:val="ru"/>
        </w:rPr>
        <w:t>Примечание: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717825D0" w14:textId="56C7D8A5" w:rsidR="00B409DF" w:rsidRPr="00460455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460455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Default="00B409DF" w:rsidP="00B409DF">
      <w:pPr>
        <w:pStyle w:val="Fuzeile1"/>
      </w:pPr>
    </w:p>
    <w:p w14:paraId="747CCDAF" w14:textId="35A8D7F4" w:rsidR="00B409DF" w:rsidRPr="00460455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+49 (0) 2645 131 – </w:t>
      </w:r>
      <w:r w:rsidRPr="00460455">
        <w:rPr>
          <w:bCs w:val="0"/>
          <w:iCs w:val="0"/>
          <w:lang w:val="ru"/>
        </w:rPr>
        <w:t>1966</w:t>
      </w:r>
    </w:p>
    <w:p w14:paraId="72EBA31D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10513AF4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E-mail: 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3D604A55" w14:textId="3902A728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1FC76" w14:textId="77777777" w:rsidR="00490D50" w:rsidRDefault="00490D50" w:rsidP="00E55534">
      <w:r>
        <w:separator/>
      </w:r>
    </w:p>
  </w:endnote>
  <w:endnote w:type="continuationSeparator" w:id="0">
    <w:p w14:paraId="23B31B82" w14:textId="77777777" w:rsidR="00490D50" w:rsidRDefault="00490D5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460455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460455" w:rsidRDefault="00533132" w:rsidP="00723F4F">
          <w:pPr>
            <w:pStyle w:val="Fuzeile"/>
            <w:spacing w:before="96" w:after="96"/>
            <w:rPr>
              <w:szCs w:val="20"/>
              <w:lang w:val="ru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(Виндхаген/Германия) · Тел.: +49 26 45 / 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DE945" w14:textId="77777777" w:rsidR="00490D50" w:rsidRDefault="00490D50" w:rsidP="00E55534">
      <w:r>
        <w:separator/>
      </w:r>
    </w:p>
  </w:footnote>
  <w:footnote w:type="continuationSeparator" w:id="0">
    <w:p w14:paraId="4EC3B3C7" w14:textId="77777777" w:rsidR="00490D50" w:rsidRDefault="00490D5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70D695AE" w:rsidR="000278CB" w:rsidRDefault="007B15D3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3391A30" wp14:editId="329FE3D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340043579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451050" w14:textId="5E8FB489" w:rsidR="007B15D3" w:rsidRPr="007B15D3" w:rsidRDefault="007B15D3" w:rsidP="007B15D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391A30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72451050" w14:textId="5E8FB489" w:rsidR="007B15D3" w:rsidRPr="007B15D3" w:rsidRDefault="007B15D3" w:rsidP="007B15D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79FAFD5" w:rsidR="00533132" w:rsidRPr="00533132" w:rsidRDefault="007B15D3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4293FCC" wp14:editId="0531451D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878786293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C89507D" w14:textId="5AE19297" w:rsidR="007B15D3" w:rsidRPr="007B15D3" w:rsidRDefault="007B15D3" w:rsidP="007B15D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293FCC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1C89507D" w14:textId="5AE19297" w:rsidR="007B15D3" w:rsidRPr="007B15D3" w:rsidRDefault="007B15D3" w:rsidP="007B15D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005A8D31" w:rsidR="00533132" w:rsidRDefault="007B15D3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CE73165" wp14:editId="5E463CC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82046475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7A6590" w14:textId="4196FD0F" w:rsidR="007B15D3" w:rsidRPr="007B15D3" w:rsidRDefault="007B15D3" w:rsidP="007B15D3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E73165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B7A6590" w14:textId="4196FD0F" w:rsidR="007B15D3" w:rsidRPr="007B15D3" w:rsidRDefault="007B15D3" w:rsidP="007B15D3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BFC"/>
    <w:rsid w:val="000278CB"/>
    <w:rsid w:val="00036171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042B"/>
    <w:rsid w:val="000C7C82"/>
    <w:rsid w:val="000D15C3"/>
    <w:rsid w:val="000D357E"/>
    <w:rsid w:val="000E24F8"/>
    <w:rsid w:val="000E5738"/>
    <w:rsid w:val="000F3749"/>
    <w:rsid w:val="000F5D3F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C2CD0"/>
    <w:rsid w:val="001E5E9E"/>
    <w:rsid w:val="001F359E"/>
    <w:rsid w:val="00200355"/>
    <w:rsid w:val="0021351D"/>
    <w:rsid w:val="00227A11"/>
    <w:rsid w:val="00253A2E"/>
    <w:rsid w:val="00257FD6"/>
    <w:rsid w:val="002603EC"/>
    <w:rsid w:val="0027160F"/>
    <w:rsid w:val="00282AFC"/>
    <w:rsid w:val="00286C15"/>
    <w:rsid w:val="0029634D"/>
    <w:rsid w:val="0029658E"/>
    <w:rsid w:val="0029760D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6F79"/>
    <w:rsid w:val="002F70FD"/>
    <w:rsid w:val="002F7E0B"/>
    <w:rsid w:val="0030316D"/>
    <w:rsid w:val="0032774C"/>
    <w:rsid w:val="00332D28"/>
    <w:rsid w:val="00335445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1709"/>
    <w:rsid w:val="003B3803"/>
    <w:rsid w:val="003C2A71"/>
    <w:rsid w:val="003D64F0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4202E"/>
    <w:rsid w:val="00460455"/>
    <w:rsid w:val="00467F3C"/>
    <w:rsid w:val="0047498D"/>
    <w:rsid w:val="00476100"/>
    <w:rsid w:val="00487BFC"/>
    <w:rsid w:val="00490D50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2788A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05F5"/>
    <w:rsid w:val="005F16C3"/>
    <w:rsid w:val="00602248"/>
    <w:rsid w:val="006063D4"/>
    <w:rsid w:val="00612D6C"/>
    <w:rsid w:val="00615CDA"/>
    <w:rsid w:val="00623B37"/>
    <w:rsid w:val="006330A2"/>
    <w:rsid w:val="00637944"/>
    <w:rsid w:val="00642EB6"/>
    <w:rsid w:val="006433E2"/>
    <w:rsid w:val="00647E44"/>
    <w:rsid w:val="00651E5D"/>
    <w:rsid w:val="00675F80"/>
    <w:rsid w:val="00677F11"/>
    <w:rsid w:val="00682B1A"/>
    <w:rsid w:val="00690D7C"/>
    <w:rsid w:val="00690DFE"/>
    <w:rsid w:val="00691678"/>
    <w:rsid w:val="0069752F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1756"/>
    <w:rsid w:val="00774358"/>
    <w:rsid w:val="00791A69"/>
    <w:rsid w:val="0079462A"/>
    <w:rsid w:val="00794830"/>
    <w:rsid w:val="007977A8"/>
    <w:rsid w:val="00797CAA"/>
    <w:rsid w:val="007A2B6F"/>
    <w:rsid w:val="007A46B3"/>
    <w:rsid w:val="007A6BD2"/>
    <w:rsid w:val="007A77D0"/>
    <w:rsid w:val="007B00DF"/>
    <w:rsid w:val="007B15D3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679C2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26D8"/>
    <w:rsid w:val="008D770E"/>
    <w:rsid w:val="008F2F9B"/>
    <w:rsid w:val="008F5116"/>
    <w:rsid w:val="008F7BB7"/>
    <w:rsid w:val="0090337E"/>
    <w:rsid w:val="009049D8"/>
    <w:rsid w:val="00910609"/>
    <w:rsid w:val="00910F41"/>
    <w:rsid w:val="009125E2"/>
    <w:rsid w:val="00915841"/>
    <w:rsid w:val="00922098"/>
    <w:rsid w:val="009328FA"/>
    <w:rsid w:val="009332C6"/>
    <w:rsid w:val="00936A78"/>
    <w:rsid w:val="009375E1"/>
    <w:rsid w:val="00952853"/>
    <w:rsid w:val="009646E4"/>
    <w:rsid w:val="00965D97"/>
    <w:rsid w:val="00977EC3"/>
    <w:rsid w:val="00980313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48BE"/>
    <w:rsid w:val="00A96B2E"/>
    <w:rsid w:val="00A977CE"/>
    <w:rsid w:val="00AB1F4D"/>
    <w:rsid w:val="00AB52F9"/>
    <w:rsid w:val="00AC3138"/>
    <w:rsid w:val="00AC362A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2702D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D7F2B"/>
    <w:rsid w:val="00BE2635"/>
    <w:rsid w:val="00BF56B2"/>
    <w:rsid w:val="00C03EFB"/>
    <w:rsid w:val="00C055AB"/>
    <w:rsid w:val="00C11F95"/>
    <w:rsid w:val="00C136DF"/>
    <w:rsid w:val="00C17501"/>
    <w:rsid w:val="00C232C2"/>
    <w:rsid w:val="00C40627"/>
    <w:rsid w:val="00C42EC4"/>
    <w:rsid w:val="00C43EAF"/>
    <w:rsid w:val="00C457C3"/>
    <w:rsid w:val="00C644CA"/>
    <w:rsid w:val="00C658FC"/>
    <w:rsid w:val="00C670E3"/>
    <w:rsid w:val="00C73005"/>
    <w:rsid w:val="00C84FDC"/>
    <w:rsid w:val="00C85E18"/>
    <w:rsid w:val="00C90DE6"/>
    <w:rsid w:val="00C96E9F"/>
    <w:rsid w:val="00CA35E3"/>
    <w:rsid w:val="00CA4A09"/>
    <w:rsid w:val="00CA4F06"/>
    <w:rsid w:val="00CC5A63"/>
    <w:rsid w:val="00CC787C"/>
    <w:rsid w:val="00CD16E0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1358"/>
    <w:rsid w:val="00DB4BB0"/>
    <w:rsid w:val="00DC6E38"/>
    <w:rsid w:val="00DD0C2F"/>
    <w:rsid w:val="00DD67BF"/>
    <w:rsid w:val="00DE12D8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1A88"/>
    <w:rsid w:val="00E72429"/>
    <w:rsid w:val="00E760F0"/>
    <w:rsid w:val="00E83680"/>
    <w:rsid w:val="00E86800"/>
    <w:rsid w:val="00E914D1"/>
    <w:rsid w:val="00E960D8"/>
    <w:rsid w:val="00EB488E"/>
    <w:rsid w:val="00EB5FCA"/>
    <w:rsid w:val="00ED7F68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B6572"/>
    <w:rsid w:val="00FD1E6F"/>
    <w:rsid w:val="00FD3768"/>
    <w:rsid w:val="00FD51E9"/>
    <w:rsid w:val="00FE0AAD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5F05F5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04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762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5553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Sehr, Anja</cp:lastModifiedBy>
  <cp:revision>4</cp:revision>
  <cp:lastPrinted>2024-09-19T16:37:00Z</cp:lastPrinted>
  <dcterms:created xsi:type="dcterms:W3CDTF">2024-09-23T14:07:00Z</dcterms:created>
  <dcterms:modified xsi:type="dcterms:W3CDTF">2024-10-02T11:41:00Z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6c82166f,4fdf713b,6ffc00f5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2024-09-23T14:19:16Z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53fa171a-77d4-4669-8dd1-50f36eb64588</vt:lpwstr>
  </property>
  <property fmtid="{D5CDD505-2E9C-101B-9397-08002B2CF9AE}" pid="11" name="MSIP_Label_df1a195f-122b-42dc-a2d3-71a1903dcdac_ContentBits">
    <vt:lpwstr>1</vt:lpwstr>
  </property>
</Properties>
</file>