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2F6FE1" w14:textId="77777777" w:rsidR="00A36183" w:rsidRPr="00A36183" w:rsidRDefault="00A36183" w:rsidP="00A36183">
      <w:pPr>
        <w:spacing w:after="220" w:line="240" w:lineRule="auto"/>
        <w:contextualSpacing/>
        <w:rPr>
          <w:rFonts w:ascii="Verdana" w:eastAsiaTheme="majorEastAsia" w:hAnsi="Verdana" w:cs="Times New Roman"/>
          <w:spacing w:val="-10"/>
          <w:kern w:val="28"/>
          <w:lang w:eastAsia="en-US"/>
        </w:rPr>
      </w:pPr>
      <w:r w:rsidRPr="00A36183">
        <w:rPr>
          <w:rFonts w:ascii="Verdana" w:eastAsiaTheme="majorEastAsia" w:hAnsi="Verdana" w:cs="Times New Roman"/>
          <w:b/>
          <w:bCs/>
          <w:spacing w:val="-10"/>
          <w:kern w:val="28"/>
          <w:sz w:val="40"/>
          <w:szCs w:val="40"/>
          <w:lang w:val="tr" w:eastAsia="en-US"/>
        </w:rPr>
        <w:t>Kleemann | Geri dönüşüm için yeni kompakt kırıcı</w:t>
      </w:r>
    </w:p>
    <w:p w14:paraId="4BE3CFAC" w14:textId="77777777" w:rsidR="00A36183" w:rsidRPr="00A36183" w:rsidRDefault="00A36183" w:rsidP="00A36183">
      <w:pPr>
        <w:spacing w:after="220" w:line="240" w:lineRule="auto"/>
        <w:rPr>
          <w:rFonts w:ascii="Verdana" w:eastAsiaTheme="majorEastAsia" w:hAnsi="Verdana" w:cs="Times New Roman"/>
          <w:b/>
          <w:iCs/>
          <w:sz w:val="28"/>
          <w:szCs w:val="28"/>
          <w:lang w:eastAsia="en-US"/>
        </w:rPr>
      </w:pPr>
      <w:r w:rsidRPr="00A36183">
        <w:rPr>
          <w:rFonts w:ascii="Verdana" w:eastAsiaTheme="majorEastAsia" w:hAnsi="Verdana" w:cs="Times New Roman"/>
          <w:b/>
          <w:bCs/>
          <w:sz w:val="28"/>
          <w:szCs w:val="28"/>
          <w:lang w:val="tr" w:eastAsia="en-US"/>
        </w:rPr>
        <w:t>Darbeli kırıcı MOBIREX MR 100i NEO, geri dönüşüm merkezindeki kullanımıyla göz dolduruyor</w:t>
      </w:r>
    </w:p>
    <w:p w14:paraId="7DA2D784" w14:textId="77777777" w:rsidR="00A36183" w:rsidRPr="0030244A" w:rsidRDefault="00A36183" w:rsidP="00A36183">
      <w:pPr>
        <w:spacing w:after="0" w:line="240" w:lineRule="auto"/>
        <w:rPr>
          <w:rFonts w:ascii="Verdana" w:eastAsia="Times New Roman" w:hAnsi="Verdana" w:cs="Times New Roman"/>
          <w:b/>
          <w:bCs/>
          <w:sz w:val="24"/>
          <w:szCs w:val="24"/>
          <w:lang w:val="tr" w:eastAsia="en-US"/>
        </w:rPr>
      </w:pPr>
      <w:r w:rsidRPr="00A36183">
        <w:rPr>
          <w:rFonts w:ascii="Verdana" w:eastAsia="Times New Roman" w:hAnsi="Verdana" w:cs="Times New Roman"/>
          <w:b/>
          <w:bCs/>
          <w:sz w:val="24"/>
          <w:szCs w:val="24"/>
          <w:lang w:val="tr" w:eastAsia="en-US"/>
        </w:rPr>
        <w:t xml:space="preserve">Kleemann'ın yeni mobil darbeli kırıcısı </w:t>
      </w:r>
      <w:bookmarkStart w:id="0" w:name="_Hlk179184813"/>
      <w:r w:rsidRPr="00A36183">
        <w:rPr>
          <w:rFonts w:ascii="Verdana" w:eastAsia="Times New Roman" w:hAnsi="Verdana" w:cs="Times New Roman"/>
          <w:b/>
          <w:bCs/>
          <w:sz w:val="24"/>
          <w:szCs w:val="24"/>
          <w:lang w:val="tr" w:eastAsia="en-US"/>
        </w:rPr>
        <w:t xml:space="preserve">MOBIREX MR 100i NEO </w:t>
      </w:r>
      <w:bookmarkEnd w:id="0"/>
      <w:r w:rsidRPr="00A36183">
        <w:rPr>
          <w:rFonts w:ascii="Verdana" w:eastAsia="Times New Roman" w:hAnsi="Verdana" w:cs="Times New Roman"/>
          <w:b/>
          <w:bCs/>
          <w:sz w:val="24"/>
          <w:szCs w:val="24"/>
          <w:lang w:val="tr" w:eastAsia="en-US"/>
        </w:rPr>
        <w:t>, Hollanda sınırı yakınlarındaki Nordhorn'da çalışıyor. Yeni gelişme burada beton ve bina molozlarının geri dönüşümü için kullanılıyor.</w:t>
      </w:r>
    </w:p>
    <w:p w14:paraId="6B32E194" w14:textId="77777777" w:rsidR="00A36183" w:rsidRPr="0030244A" w:rsidRDefault="00A36183" w:rsidP="00A36183">
      <w:pPr>
        <w:spacing w:after="220" w:line="240" w:lineRule="auto"/>
        <w:contextualSpacing/>
        <w:jc w:val="both"/>
        <w:rPr>
          <w:rFonts w:ascii="Verdana" w:eastAsia="Times New Roman" w:hAnsi="Verdana" w:cs="Times New Roman"/>
          <w:b/>
          <w:bCs/>
          <w:szCs w:val="16"/>
          <w:lang w:val="tr" w:eastAsia="en-US"/>
        </w:rPr>
      </w:pPr>
    </w:p>
    <w:p w14:paraId="1A04EA12" w14:textId="77777777" w:rsidR="00A36183" w:rsidRPr="0030244A" w:rsidRDefault="00A36183" w:rsidP="00A36183">
      <w:pPr>
        <w:spacing w:after="0" w:line="240" w:lineRule="auto"/>
        <w:jc w:val="both"/>
        <w:rPr>
          <w:rFonts w:ascii="Verdana" w:eastAsia="Times New Roman" w:hAnsi="Verdana" w:cs="Times New Roman"/>
          <w:szCs w:val="16"/>
          <w:lang w:val="tr" w:eastAsia="en-US"/>
        </w:rPr>
      </w:pPr>
      <w:r w:rsidRPr="00A36183">
        <w:rPr>
          <w:rFonts w:ascii="Verdana" w:eastAsia="Times New Roman" w:hAnsi="Verdana" w:cs="Times New Roman"/>
          <w:szCs w:val="16"/>
          <w:lang w:val="tr" w:eastAsia="en-US"/>
        </w:rPr>
        <w:t xml:space="preserve">MOBIREX MR 100i NEO, sağlam tasarımı ve esnekliği ile karakterize edilir. Kompakt tasarımı sayesinde mobil darbeli kırıcı, çok dar alanlarda da kullanılabilir. Sağlam yapı, teknik yenilikler, performans ve kullanıcı dostu kullanım operatörü ikna eder. </w:t>
      </w:r>
    </w:p>
    <w:p w14:paraId="49947F64" w14:textId="77777777" w:rsidR="00A36183" w:rsidRPr="0030244A" w:rsidRDefault="00A36183" w:rsidP="00A36183">
      <w:pPr>
        <w:spacing w:after="0" w:line="240" w:lineRule="auto"/>
        <w:rPr>
          <w:rFonts w:ascii="Verdana" w:eastAsia="Times New Roman" w:hAnsi="Verdana" w:cs="Times New Roman"/>
          <w:b/>
          <w:bCs/>
          <w:szCs w:val="16"/>
          <w:lang w:val="tr" w:eastAsia="en-US"/>
        </w:rPr>
      </w:pPr>
    </w:p>
    <w:p w14:paraId="60E80AC6" w14:textId="77777777" w:rsidR="00A36183" w:rsidRPr="0030244A" w:rsidRDefault="00A36183" w:rsidP="00A36183">
      <w:pPr>
        <w:spacing w:after="0" w:line="240" w:lineRule="auto"/>
        <w:jc w:val="both"/>
        <w:rPr>
          <w:rFonts w:ascii="Verdana" w:eastAsia="Times New Roman" w:hAnsi="Verdana" w:cs="Times New Roman"/>
          <w:b/>
          <w:bCs/>
          <w:szCs w:val="16"/>
          <w:lang w:val="tr" w:eastAsia="en-US"/>
        </w:rPr>
      </w:pPr>
      <w:r w:rsidRPr="00A36183">
        <w:rPr>
          <w:rFonts w:ascii="Verdana" w:eastAsia="Times New Roman" w:hAnsi="Verdana" w:cs="Times New Roman"/>
          <w:b/>
          <w:bCs/>
          <w:szCs w:val="16"/>
          <w:lang w:val="tr" w:eastAsia="en-US"/>
        </w:rPr>
        <w:t xml:space="preserve">Kullanıcı dostu ve güvenlik </w:t>
      </w:r>
    </w:p>
    <w:p w14:paraId="40F239E7" w14:textId="77777777" w:rsidR="00A36183" w:rsidRPr="0030244A" w:rsidRDefault="00A36183" w:rsidP="00A36183">
      <w:pPr>
        <w:spacing w:after="0" w:line="240" w:lineRule="auto"/>
        <w:jc w:val="both"/>
        <w:rPr>
          <w:rFonts w:ascii="Verdana" w:eastAsia="Times New Roman" w:hAnsi="Verdana" w:cs="Times New Roman"/>
          <w:szCs w:val="16"/>
          <w:lang w:val="tr" w:eastAsia="en-US"/>
        </w:rPr>
      </w:pPr>
      <w:r w:rsidRPr="00A36183">
        <w:rPr>
          <w:rFonts w:ascii="Verdana" w:eastAsia="Times New Roman" w:hAnsi="Verdana" w:cs="Times New Roman"/>
          <w:szCs w:val="16"/>
          <w:lang w:val="tr" w:eastAsia="en-US"/>
        </w:rPr>
        <w:t>Tesisin yeni bir özelliği de “Lock &amp; Turn Quick Access” (Kilitle ve Çevir Hızlı Erişim)”. Sistem, kırıcı muhafazasının hızlı bir şekilde ve alet kullanmadan açılmasını sağlar. Açma ve kapama sadece 30 saniye sürer ve bir düğmeye dokunarak pratik bir şekilde çalışır. Bu, köprülerin gevşetilmesi veya rotor çekiçlerinin değiştirilmesi gerektiğinde bakım çalışmaları için erişimi kolaylaştırır. Ayrıca operasyonda güvenliği ve verimliliği de artırır. Geri dönüşümün yoğun günlük yaşamında, bu zamandan tasarruf sağlar, sorunsuz çalışma sağlar ve operatörler için güvenliği artırır.</w:t>
      </w:r>
    </w:p>
    <w:p w14:paraId="27A422F1" w14:textId="77777777" w:rsidR="00A36183" w:rsidRPr="0030244A" w:rsidRDefault="00A36183" w:rsidP="00A36183">
      <w:pPr>
        <w:spacing w:after="0" w:line="240" w:lineRule="auto"/>
        <w:jc w:val="both"/>
        <w:rPr>
          <w:rFonts w:ascii="Verdana" w:eastAsia="Times New Roman" w:hAnsi="Verdana" w:cs="Times New Roman"/>
          <w:szCs w:val="16"/>
          <w:lang w:val="tr" w:eastAsia="en-US"/>
        </w:rPr>
      </w:pPr>
    </w:p>
    <w:p w14:paraId="5EDD5117" w14:textId="77777777" w:rsidR="00A36183" w:rsidRPr="0030244A" w:rsidRDefault="00A36183" w:rsidP="00A36183">
      <w:pPr>
        <w:spacing w:after="0" w:line="240" w:lineRule="auto"/>
        <w:jc w:val="both"/>
        <w:rPr>
          <w:rFonts w:ascii="Verdana" w:eastAsia="Times New Roman" w:hAnsi="Verdana" w:cs="Times New Roman"/>
          <w:b/>
          <w:bCs/>
          <w:szCs w:val="16"/>
          <w:lang w:val="tr" w:eastAsia="en-US"/>
        </w:rPr>
      </w:pPr>
      <w:r w:rsidRPr="00A36183">
        <w:rPr>
          <w:rFonts w:ascii="Verdana" w:eastAsia="Times New Roman" w:hAnsi="Verdana" w:cs="Times New Roman"/>
          <w:b/>
          <w:bCs/>
          <w:szCs w:val="16"/>
          <w:lang w:val="tr" w:eastAsia="en-US"/>
        </w:rPr>
        <w:t>Basit ve güvenli: Aralık ayarı ve aşırı yüklerin tespiti</w:t>
      </w:r>
    </w:p>
    <w:p w14:paraId="6B7CBB84" w14:textId="77777777" w:rsidR="00A36183" w:rsidRPr="0030244A" w:rsidRDefault="00A36183" w:rsidP="00A36183">
      <w:pPr>
        <w:spacing w:after="0" w:line="240" w:lineRule="auto"/>
        <w:jc w:val="both"/>
        <w:rPr>
          <w:rFonts w:ascii="Verdana" w:eastAsia="Times New Roman" w:hAnsi="Verdana" w:cs="Times New Roman"/>
          <w:szCs w:val="16"/>
          <w:lang w:val="tr" w:eastAsia="en-US"/>
        </w:rPr>
      </w:pPr>
      <w:r w:rsidRPr="00A36183">
        <w:rPr>
          <w:rFonts w:ascii="Verdana" w:eastAsia="Times New Roman" w:hAnsi="Verdana" w:cs="Times New Roman"/>
          <w:szCs w:val="16"/>
          <w:lang w:val="tr" w:eastAsia="en-US"/>
        </w:rPr>
        <w:t xml:space="preserve">MR 100i NEO‘nun öne çıkan bir diğer özelliği de tamamen hidrolik boşluk ayarlama ve aşırı yük sistemidir. Aralık ayarı ve sıfır noktası belirleme, tek bir düğmeye dokunarak milimetre hassasiyetinde gerçekleştirilir. Bu sayede manuel ölçüm, vida gevşetme ve son konumlandırma ihtiyacı ortadan kalkar. </w:t>
      </w:r>
    </w:p>
    <w:p w14:paraId="2B32A0D4" w14:textId="77777777" w:rsidR="00A36183" w:rsidRPr="0030244A" w:rsidRDefault="00A36183" w:rsidP="00A36183">
      <w:pPr>
        <w:spacing w:after="0" w:line="240" w:lineRule="auto"/>
        <w:jc w:val="both"/>
        <w:rPr>
          <w:rFonts w:ascii="Verdana" w:eastAsia="Times New Roman" w:hAnsi="Verdana" w:cs="Times New Roman"/>
          <w:b/>
          <w:bCs/>
          <w:szCs w:val="16"/>
          <w:lang w:val="tr" w:eastAsia="en-US"/>
        </w:rPr>
      </w:pPr>
    </w:p>
    <w:p w14:paraId="5050B1D1" w14:textId="77777777" w:rsidR="00A36183" w:rsidRPr="0030244A" w:rsidRDefault="00A36183" w:rsidP="00A36183">
      <w:pPr>
        <w:spacing w:after="0" w:line="240" w:lineRule="auto"/>
        <w:jc w:val="both"/>
        <w:rPr>
          <w:rFonts w:ascii="Verdana" w:eastAsia="Times New Roman" w:hAnsi="Verdana" w:cs="Times New Roman"/>
          <w:szCs w:val="16"/>
          <w:lang w:val="tr" w:eastAsia="en-US"/>
        </w:rPr>
      </w:pPr>
      <w:r w:rsidRPr="00A36183">
        <w:rPr>
          <w:rFonts w:ascii="Verdana" w:eastAsia="Times New Roman" w:hAnsi="Verdana" w:cs="Times New Roman"/>
          <w:szCs w:val="16"/>
          <w:lang w:val="tr" w:eastAsia="en-US"/>
        </w:rPr>
        <w:t>Aşırı yük sistemi, büyük demir parçalar gibi kırılmaz malzemelerde bile makinenin ciddi hasarlara karşı korunmasını sağlar. Tetiklenirse, baskı plakası kırılır ve kolun yoldan çıkmasına izin verir. Bu sayede rotor, kol ve kırıcı muhafazası etkin bir şekilde korunur.</w:t>
      </w:r>
      <w:r w:rsidRPr="00A36183">
        <w:rPr>
          <w:rFonts w:ascii="Verdana" w:eastAsia="Times New Roman" w:hAnsi="Verdana" w:cs="Times New Roman"/>
          <w:sz w:val="16"/>
          <w:szCs w:val="16"/>
          <w:lang w:val="tr" w:eastAsia="en-US"/>
        </w:rPr>
        <w:t xml:space="preserve"> </w:t>
      </w:r>
      <w:r w:rsidRPr="00A36183">
        <w:rPr>
          <w:rFonts w:ascii="Verdana" w:eastAsia="Times New Roman" w:hAnsi="Verdana" w:cs="Times New Roman"/>
          <w:szCs w:val="16"/>
          <w:lang w:val="tr" w:eastAsia="en-US"/>
        </w:rPr>
        <w:t xml:space="preserve">Böyle bir durumda, baskı plakası operatör tarafından yerinde değiştirilir, ancak bu, kola veya kırıcının kendisine zarar vermekten çok daha ucuzdur.  </w:t>
      </w:r>
    </w:p>
    <w:p w14:paraId="42C27FBC" w14:textId="77777777" w:rsidR="00A36183" w:rsidRPr="0030244A" w:rsidRDefault="00A36183" w:rsidP="00A36183">
      <w:pPr>
        <w:spacing w:after="0" w:line="240" w:lineRule="auto"/>
        <w:jc w:val="both"/>
        <w:rPr>
          <w:rFonts w:ascii="Verdana" w:eastAsia="Times New Roman" w:hAnsi="Verdana" w:cs="Times New Roman"/>
          <w:b/>
          <w:bCs/>
          <w:szCs w:val="16"/>
          <w:lang w:val="tr" w:eastAsia="en-US"/>
        </w:rPr>
      </w:pPr>
    </w:p>
    <w:p w14:paraId="3AAB1CD9" w14:textId="77777777" w:rsidR="00A36183" w:rsidRPr="0030244A" w:rsidRDefault="00A36183" w:rsidP="00A36183">
      <w:pPr>
        <w:spacing w:after="0" w:line="240" w:lineRule="auto"/>
        <w:jc w:val="both"/>
        <w:rPr>
          <w:rFonts w:ascii="Verdana" w:eastAsia="Times New Roman" w:hAnsi="Verdana" w:cs="Times New Roman"/>
          <w:b/>
          <w:bCs/>
          <w:szCs w:val="16"/>
          <w:lang w:val="en-US" w:eastAsia="en-US"/>
        </w:rPr>
      </w:pPr>
      <w:r w:rsidRPr="00A36183">
        <w:rPr>
          <w:rFonts w:ascii="Verdana" w:eastAsia="Times New Roman" w:hAnsi="Verdana" w:cs="Times New Roman"/>
          <w:b/>
          <w:bCs/>
          <w:szCs w:val="16"/>
          <w:lang w:val="tr" w:eastAsia="en-US"/>
        </w:rPr>
        <w:t xml:space="preserve">SPECTIVE CONNECT sayesinde kolay kullanım </w:t>
      </w:r>
    </w:p>
    <w:p w14:paraId="517E8A98" w14:textId="77777777" w:rsidR="00A36183" w:rsidRPr="0030244A" w:rsidRDefault="00A36183" w:rsidP="00A36183">
      <w:pPr>
        <w:spacing w:after="0" w:line="240" w:lineRule="auto"/>
        <w:jc w:val="both"/>
        <w:rPr>
          <w:rFonts w:ascii="Verdana" w:eastAsia="Times New Roman" w:hAnsi="Verdana" w:cs="Times New Roman"/>
          <w:lang w:val="tr" w:eastAsia="en-US"/>
        </w:rPr>
      </w:pPr>
      <w:r w:rsidRPr="00A36183">
        <w:rPr>
          <w:rFonts w:ascii="Verdana" w:eastAsia="Times New Roman" w:hAnsi="Verdana" w:cs="Times New Roman"/>
          <w:szCs w:val="16"/>
          <w:lang w:val="tr" w:eastAsia="en-US"/>
        </w:rPr>
        <w:t xml:space="preserve">Tesis SPECTIVE CONNECT sayesinde kullanıcı dostudur. Kırma aralığı ayarı, sorun giderme ve gelecekte bant tartısının üretim verileri gibi önemli işlevler uzaktan rahatça görüntülenebilir. Bu, daha az deneyimli çalışanların bile tesisi hızlı bir şekilde tanıyabileceği ve güvenli bir şekilde çalıştırabileceği anlamına gelir. “Makinenin kullanımı bizim için gerçekten büyük bir artı. Önceki küçük darbeli kırıcımızda, makine verilerine bu kadar kapsamlı erişim sağlayan dijital bir çözüm bulmak bir yana, ayarlamalar yapmak bile çok daha </w:t>
      </w:r>
      <w:r w:rsidRPr="00A36183">
        <w:rPr>
          <w:rFonts w:ascii="Verdana" w:eastAsia="Times New Roman" w:hAnsi="Verdana" w:cs="Times New Roman"/>
          <w:lang w:val="tr" w:eastAsia="en-US"/>
        </w:rPr>
        <w:t>zordu. SPECTIVE CONNECT burada gerçek bir değer” diyor E+F Recycling GmbH Genel Müdürü Wouter Fahner.</w:t>
      </w:r>
    </w:p>
    <w:p w14:paraId="7E97DA48" w14:textId="77777777" w:rsidR="00A36183" w:rsidRPr="0030244A" w:rsidRDefault="00A36183" w:rsidP="00A36183">
      <w:pPr>
        <w:spacing w:after="0" w:line="240" w:lineRule="auto"/>
        <w:jc w:val="both"/>
        <w:rPr>
          <w:rFonts w:ascii="Verdana" w:eastAsia="Times New Roman" w:hAnsi="Verdana" w:cs="Times New Roman"/>
          <w:szCs w:val="16"/>
          <w:lang w:val="tr" w:eastAsia="en-US"/>
        </w:rPr>
      </w:pPr>
    </w:p>
    <w:p w14:paraId="229E0008" w14:textId="77777777" w:rsidR="00A36183" w:rsidRPr="0030244A" w:rsidRDefault="00A36183" w:rsidP="00A36183">
      <w:pPr>
        <w:spacing w:after="0" w:line="240" w:lineRule="auto"/>
        <w:jc w:val="both"/>
        <w:rPr>
          <w:rFonts w:ascii="Verdana" w:eastAsia="Times New Roman" w:hAnsi="Verdana" w:cs="Times New Roman"/>
          <w:b/>
          <w:bCs/>
          <w:szCs w:val="16"/>
          <w:lang w:val="tr" w:eastAsia="en-US"/>
        </w:rPr>
      </w:pPr>
      <w:r w:rsidRPr="00A36183">
        <w:rPr>
          <w:rFonts w:ascii="Verdana" w:eastAsia="Times New Roman" w:hAnsi="Verdana" w:cs="Times New Roman"/>
          <w:b/>
          <w:bCs/>
          <w:szCs w:val="16"/>
          <w:lang w:val="tr" w:eastAsia="en-US"/>
        </w:rPr>
        <w:t>İşbirliğinden memnun</w:t>
      </w:r>
    </w:p>
    <w:p w14:paraId="227400C2" w14:textId="77777777" w:rsidR="00A36183" w:rsidRPr="0030244A" w:rsidRDefault="00A36183" w:rsidP="00A36183">
      <w:pPr>
        <w:spacing w:after="0" w:line="240" w:lineRule="auto"/>
        <w:jc w:val="both"/>
        <w:rPr>
          <w:rFonts w:ascii="Verdana" w:eastAsia="Times New Roman" w:hAnsi="Verdana" w:cs="Times New Roman"/>
          <w:szCs w:val="16"/>
          <w:lang w:val="tr" w:eastAsia="en-US"/>
        </w:rPr>
      </w:pPr>
      <w:r w:rsidRPr="00A36183">
        <w:rPr>
          <w:rFonts w:ascii="Verdana" w:eastAsia="Times New Roman" w:hAnsi="Verdana" w:cs="Times New Roman"/>
          <w:szCs w:val="16"/>
          <w:lang w:val="tr" w:eastAsia="en-US"/>
        </w:rPr>
        <w:t>Göppingen Kleemann tesisindeki olumlu izlenimlerin yanı sıra, Wirtgen Almanya'dan Kleemann uzmanlarının teknik tavsiyeleri de yeni kompakt kırıcı lehine karar verilmesinde belirleyici bir rol oynadı. Müşteri, Alman</w:t>
      </w:r>
      <w:r w:rsidRPr="00A36183">
        <w:rPr>
          <w:rFonts w:ascii="Verdana" w:eastAsia="Times New Roman" w:hAnsi="Verdana" w:cs="Times New Roman"/>
          <w:sz w:val="16"/>
          <w:szCs w:val="16"/>
          <w:lang w:val="tr" w:eastAsia="en-US"/>
        </w:rPr>
        <w:t xml:space="preserve"> </w:t>
      </w:r>
      <w:r w:rsidRPr="00A36183">
        <w:rPr>
          <w:rFonts w:ascii="Verdana" w:eastAsia="Times New Roman" w:hAnsi="Verdana" w:cs="Times New Roman"/>
          <w:szCs w:val="16"/>
          <w:lang w:val="tr" w:eastAsia="en-US"/>
        </w:rPr>
        <w:t xml:space="preserve">Wirtgen Group satış ve servis </w:t>
      </w:r>
      <w:r w:rsidRPr="00A36183">
        <w:rPr>
          <w:rFonts w:ascii="Verdana" w:eastAsia="Times New Roman" w:hAnsi="Verdana" w:cs="Times New Roman"/>
          <w:szCs w:val="16"/>
          <w:lang w:val="tr" w:eastAsia="en-US"/>
        </w:rPr>
        <w:lastRenderedPageBreak/>
        <w:t xml:space="preserve">şirketinin Almanya'nın kuzeyindeki konumuna yakınlığı takdir ediyor, çünkü bu, aşınma ve yedek parçaların kolayca sipariş edilebileceği ve bir servis çalışanının da sorun durumunda hızlı bir şekilde hazır olacağı anlamına geliyor. </w:t>
      </w:r>
    </w:p>
    <w:p w14:paraId="574DE1C0" w14:textId="77777777" w:rsidR="00A36183" w:rsidRPr="0030244A" w:rsidRDefault="00A36183" w:rsidP="00A36183">
      <w:pPr>
        <w:spacing w:after="0" w:line="240" w:lineRule="auto"/>
        <w:jc w:val="both"/>
        <w:rPr>
          <w:rFonts w:ascii="Verdana" w:eastAsia="Times New Roman" w:hAnsi="Verdana" w:cs="Times New Roman"/>
          <w:szCs w:val="16"/>
          <w:lang w:val="tr" w:eastAsia="en-US"/>
        </w:rPr>
      </w:pPr>
    </w:p>
    <w:p w14:paraId="61DA6355" w14:textId="77777777" w:rsidR="00A36183" w:rsidRPr="0030244A" w:rsidRDefault="00A36183" w:rsidP="00A36183">
      <w:pPr>
        <w:spacing w:after="0" w:line="240" w:lineRule="auto"/>
        <w:jc w:val="both"/>
        <w:rPr>
          <w:rFonts w:ascii="Verdana" w:eastAsia="Times New Roman" w:hAnsi="Verdana" w:cs="Times New Roman"/>
          <w:szCs w:val="16"/>
          <w:lang w:val="tr" w:eastAsia="en-US"/>
        </w:rPr>
      </w:pPr>
      <w:r w:rsidRPr="00A36183">
        <w:rPr>
          <w:rFonts w:ascii="Verdana" w:eastAsia="Times New Roman" w:hAnsi="Verdana" w:cs="Times New Roman"/>
          <w:szCs w:val="16"/>
          <w:lang w:val="tr" w:eastAsia="en-US"/>
        </w:rPr>
        <w:t>MR 100i NEO'ya ek olarak, geri dönüşüm şirketi şantiye lojistiğini optimize etmek için bir MOBIBELT MBT 24i mobil atık konveyörüne güveniyor. Makineler arasında mobil kaba parçalar için elek tesisi MOBISCREEN MSS 802i EVO ve yakında daha küçük MOBISCREEN MSS 502i EVO da yer alıyor - her ikisi de diğer şeylerin yanı sıra toprak hazırlığı için kullanılıyor.</w:t>
      </w:r>
    </w:p>
    <w:p w14:paraId="122192E4" w14:textId="77777777" w:rsidR="00A36183" w:rsidRPr="0030244A" w:rsidRDefault="00A36183" w:rsidP="00A36183">
      <w:pPr>
        <w:spacing w:after="0" w:line="240" w:lineRule="auto"/>
        <w:jc w:val="both"/>
        <w:rPr>
          <w:rFonts w:ascii="Verdana" w:eastAsia="Times New Roman" w:hAnsi="Verdana" w:cs="Times New Roman"/>
          <w:szCs w:val="16"/>
          <w:lang w:val="tr" w:eastAsia="en-US"/>
        </w:rPr>
      </w:pPr>
    </w:p>
    <w:p w14:paraId="2D0CF498" w14:textId="77777777" w:rsidR="00A36183" w:rsidRPr="0030244A" w:rsidRDefault="00A36183" w:rsidP="00A36183">
      <w:pPr>
        <w:spacing w:after="0" w:line="240" w:lineRule="auto"/>
        <w:jc w:val="both"/>
        <w:rPr>
          <w:rFonts w:ascii="Verdana" w:eastAsia="Times New Roman" w:hAnsi="Verdana" w:cs="Times New Roman"/>
          <w:szCs w:val="16"/>
          <w:lang w:val="tr" w:eastAsia="en-US"/>
        </w:rPr>
      </w:pPr>
    </w:p>
    <w:p w14:paraId="651034CC" w14:textId="77777777" w:rsidR="00A36183" w:rsidRPr="0030244A" w:rsidRDefault="00A36183" w:rsidP="00A36183">
      <w:pPr>
        <w:spacing w:after="0" w:line="240" w:lineRule="auto"/>
        <w:jc w:val="both"/>
        <w:rPr>
          <w:rFonts w:ascii="Verdana" w:eastAsia="Times New Roman" w:hAnsi="Verdana" w:cs="Times New Roman"/>
          <w:szCs w:val="16"/>
          <w:lang w:val="tr" w:eastAsia="en-US"/>
        </w:rPr>
      </w:pPr>
    </w:p>
    <w:p w14:paraId="39C65E2F" w14:textId="77777777" w:rsidR="00A36183" w:rsidRPr="00A36183" w:rsidRDefault="00A36183" w:rsidP="00A36183">
      <w:pPr>
        <w:spacing w:after="0" w:line="240" w:lineRule="auto"/>
        <w:rPr>
          <w:rFonts w:ascii="Verdana" w:eastAsia="Times New Roman" w:hAnsi="Verdana" w:cs="Times New Roman"/>
          <w:b/>
          <w:bCs/>
          <w:lang w:eastAsia="en-US"/>
        </w:rPr>
      </w:pPr>
      <w:r w:rsidRPr="00A36183">
        <w:rPr>
          <w:rFonts w:ascii="Verdana" w:eastAsia="Times New Roman" w:hAnsi="Verdana" w:cs="Times New Roman"/>
          <w:b/>
          <w:bCs/>
          <w:lang w:val="tr" w:eastAsia="en-US"/>
        </w:rPr>
        <w:t>Fotoğraflar:</w:t>
      </w:r>
    </w:p>
    <w:p w14:paraId="0A181662" w14:textId="77777777" w:rsidR="00A36183" w:rsidRPr="00A36183" w:rsidRDefault="00A36183" w:rsidP="00A36183">
      <w:pPr>
        <w:spacing w:after="0" w:line="240" w:lineRule="auto"/>
        <w:rPr>
          <w:rFonts w:ascii="Verdana" w:eastAsia="Times New Roman" w:hAnsi="Verdana" w:cs="Times New Roman"/>
          <w:b/>
          <w:szCs w:val="24"/>
          <w:lang w:eastAsia="en-US"/>
        </w:rPr>
      </w:pPr>
    </w:p>
    <w:p w14:paraId="591F50E4" w14:textId="0062DD55" w:rsidR="00A36183" w:rsidRPr="00A36183" w:rsidRDefault="00A36183" w:rsidP="00A36183">
      <w:pPr>
        <w:spacing w:after="0" w:line="240" w:lineRule="auto"/>
        <w:rPr>
          <w:rFonts w:ascii="Verdana" w:eastAsia="Times New Roman" w:hAnsi="Verdana" w:cs="Times New Roman"/>
          <w:b/>
          <w:sz w:val="20"/>
          <w:szCs w:val="24"/>
          <w:lang w:eastAsia="en-US"/>
        </w:rPr>
      </w:pPr>
      <w:r w:rsidRPr="00A36183">
        <w:rPr>
          <w:rFonts w:ascii="Verdana" w:eastAsia="Times New Roman" w:hAnsi="Verdana" w:cs="Times New Roman"/>
          <w:noProof/>
          <w:sz w:val="16"/>
          <w:szCs w:val="16"/>
          <w:lang w:val="tr" w:eastAsia="en-US"/>
        </w:rPr>
        <w:drawing>
          <wp:inline distT="0" distB="0" distL="0" distR="0" wp14:anchorId="5F2B8860" wp14:editId="5278D3D1">
            <wp:extent cx="2573020" cy="1934845"/>
            <wp:effectExtent l="0" t="0" r="0" b="825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3020" cy="1934845"/>
                    </a:xfrm>
                    <a:prstGeom prst="rect">
                      <a:avLst/>
                    </a:prstGeom>
                    <a:noFill/>
                    <a:ln>
                      <a:noFill/>
                    </a:ln>
                  </pic:spPr>
                </pic:pic>
              </a:graphicData>
            </a:graphic>
          </wp:inline>
        </w:drawing>
      </w:r>
    </w:p>
    <w:p w14:paraId="216F29E0" w14:textId="77777777" w:rsidR="00A36183" w:rsidRPr="00A36183" w:rsidRDefault="00A36183" w:rsidP="00A36183">
      <w:pPr>
        <w:spacing w:after="0" w:line="240" w:lineRule="auto"/>
        <w:rPr>
          <w:rFonts w:ascii="Verdana" w:eastAsia="Times New Roman" w:hAnsi="Verdana" w:cs="Times New Roman"/>
          <w:b/>
          <w:sz w:val="20"/>
          <w:szCs w:val="24"/>
          <w:lang w:eastAsia="en-US"/>
        </w:rPr>
      </w:pPr>
      <w:r w:rsidRPr="00A36183">
        <w:rPr>
          <w:rFonts w:ascii="Verdana" w:eastAsia="Times New Roman" w:hAnsi="Verdana" w:cs="Times New Roman"/>
          <w:b/>
          <w:bCs/>
          <w:sz w:val="20"/>
          <w:szCs w:val="24"/>
          <w:lang w:val="tr" w:eastAsia="en-US"/>
        </w:rPr>
        <w:t>Kleemann_MR 100 NEO_Recycling_1</w:t>
      </w:r>
    </w:p>
    <w:p w14:paraId="40A63132" w14:textId="77777777" w:rsidR="00A36183" w:rsidRPr="00A36183" w:rsidRDefault="00A36183" w:rsidP="00A36183">
      <w:pPr>
        <w:spacing w:after="0" w:line="240" w:lineRule="auto"/>
        <w:rPr>
          <w:rFonts w:ascii="Verdana" w:eastAsia="Times New Roman" w:hAnsi="Verdana" w:cs="Times New Roman"/>
          <w:b/>
          <w:szCs w:val="24"/>
          <w:lang w:eastAsia="en-US"/>
        </w:rPr>
      </w:pPr>
      <w:r w:rsidRPr="00A36183">
        <w:rPr>
          <w:rFonts w:ascii="Verdana" w:eastAsia="Times New Roman" w:hAnsi="Verdana" w:cs="Times New Roman"/>
          <w:sz w:val="20"/>
          <w:szCs w:val="20"/>
          <w:lang w:val="tr" w:eastAsia="en-US"/>
        </w:rPr>
        <w:t xml:space="preserve">Hollanda sınırına yakın Nordhorn'daki geri dönüşüm operasyonunda MR 100i NEO. </w:t>
      </w:r>
    </w:p>
    <w:p w14:paraId="42BA1532" w14:textId="77777777" w:rsidR="00A36183" w:rsidRPr="00A36183" w:rsidRDefault="00A36183" w:rsidP="00A36183">
      <w:pPr>
        <w:spacing w:after="0" w:line="240" w:lineRule="auto"/>
        <w:rPr>
          <w:rFonts w:ascii="Verdana" w:eastAsia="Times New Roman" w:hAnsi="Verdana" w:cs="Times New Roman"/>
          <w:b/>
          <w:szCs w:val="24"/>
          <w:lang w:eastAsia="en-US"/>
        </w:rPr>
      </w:pPr>
    </w:p>
    <w:p w14:paraId="77CBE452" w14:textId="69C96717" w:rsidR="00A36183" w:rsidRPr="00A36183" w:rsidRDefault="00A36183" w:rsidP="00A36183">
      <w:pPr>
        <w:spacing w:after="0" w:line="240" w:lineRule="auto"/>
        <w:rPr>
          <w:rFonts w:ascii="Verdana" w:eastAsia="Times New Roman" w:hAnsi="Verdana" w:cs="Times New Roman"/>
          <w:b/>
          <w:sz w:val="20"/>
          <w:szCs w:val="24"/>
          <w:lang w:eastAsia="en-US"/>
        </w:rPr>
      </w:pPr>
      <w:r w:rsidRPr="00A36183">
        <w:rPr>
          <w:rFonts w:ascii="Verdana" w:eastAsia="Times New Roman" w:hAnsi="Verdana" w:cs="Times New Roman"/>
          <w:noProof/>
          <w:sz w:val="24"/>
          <w:szCs w:val="24"/>
          <w:lang w:val="tr" w:eastAsia="en-US"/>
        </w:rPr>
        <w:drawing>
          <wp:inline distT="0" distB="0" distL="0" distR="0" wp14:anchorId="241BB234" wp14:editId="14D27B1B">
            <wp:extent cx="2583815" cy="1934845"/>
            <wp:effectExtent l="0" t="0" r="6985" b="825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83815" cy="1934845"/>
                    </a:xfrm>
                    <a:prstGeom prst="rect">
                      <a:avLst/>
                    </a:prstGeom>
                    <a:noFill/>
                    <a:ln>
                      <a:noFill/>
                    </a:ln>
                  </pic:spPr>
                </pic:pic>
              </a:graphicData>
            </a:graphic>
          </wp:inline>
        </w:drawing>
      </w:r>
    </w:p>
    <w:p w14:paraId="640310BA" w14:textId="77777777" w:rsidR="00A36183" w:rsidRPr="00A36183" w:rsidRDefault="00A36183" w:rsidP="00A36183">
      <w:pPr>
        <w:spacing w:after="0" w:line="240" w:lineRule="auto"/>
        <w:rPr>
          <w:rFonts w:ascii="Verdana" w:eastAsia="Times New Roman" w:hAnsi="Verdana" w:cs="Times New Roman"/>
          <w:b/>
          <w:sz w:val="20"/>
          <w:szCs w:val="24"/>
          <w:lang w:eastAsia="en-US"/>
        </w:rPr>
      </w:pPr>
      <w:r w:rsidRPr="00A36183">
        <w:rPr>
          <w:rFonts w:ascii="Verdana" w:eastAsia="Times New Roman" w:hAnsi="Verdana" w:cs="Times New Roman"/>
          <w:b/>
          <w:bCs/>
          <w:sz w:val="20"/>
          <w:szCs w:val="24"/>
          <w:lang w:val="tr" w:eastAsia="en-US"/>
        </w:rPr>
        <w:t>Kleemann_MR 100 NEO_Recycling_2</w:t>
      </w:r>
    </w:p>
    <w:p w14:paraId="64A5A1FC" w14:textId="77777777" w:rsidR="00A36183" w:rsidRPr="00A36183" w:rsidRDefault="00A36183" w:rsidP="00A36183">
      <w:pPr>
        <w:spacing w:after="220" w:line="240" w:lineRule="auto"/>
        <w:jc w:val="both"/>
        <w:rPr>
          <w:rFonts w:ascii="Verdana" w:eastAsia="Times New Roman" w:hAnsi="Verdana" w:cs="Times New Roman"/>
          <w:sz w:val="20"/>
          <w:szCs w:val="20"/>
          <w:lang w:eastAsia="en-US"/>
        </w:rPr>
      </w:pPr>
      <w:r w:rsidRPr="00A36183">
        <w:rPr>
          <w:rFonts w:ascii="Verdana" w:eastAsia="Times New Roman" w:hAnsi="Verdana" w:cs="Times New Roman"/>
          <w:sz w:val="20"/>
          <w:szCs w:val="20"/>
          <w:lang w:val="tr" w:eastAsia="en-US"/>
        </w:rPr>
        <w:t>E+F Recycling'den işletmeci çift Natalie Eiswert ve Wouter Fahner Göppingen'deki Kleemann tesisinde MOBIREX MR 100i NEO‘nun makine devir tesliminde.</w:t>
      </w:r>
    </w:p>
    <w:p w14:paraId="41442866" w14:textId="77777777" w:rsidR="00A36183" w:rsidRPr="00A36183" w:rsidRDefault="00A36183" w:rsidP="00A36183">
      <w:pPr>
        <w:spacing w:after="220" w:line="240" w:lineRule="auto"/>
        <w:jc w:val="both"/>
        <w:rPr>
          <w:rFonts w:ascii="Verdana" w:eastAsia="Times New Roman" w:hAnsi="Verdana" w:cs="Times New Roman"/>
          <w:sz w:val="20"/>
          <w:szCs w:val="20"/>
          <w:lang w:eastAsia="en-US"/>
        </w:rPr>
      </w:pPr>
    </w:p>
    <w:p w14:paraId="6ECEA173" w14:textId="44B19CDE" w:rsidR="00A36183" w:rsidRPr="00A36183" w:rsidRDefault="00A36183" w:rsidP="00A36183">
      <w:pPr>
        <w:spacing w:after="0" w:line="240" w:lineRule="auto"/>
        <w:rPr>
          <w:rFonts w:ascii="Verdana" w:eastAsia="Times New Roman" w:hAnsi="Verdana" w:cs="Times New Roman"/>
          <w:sz w:val="20"/>
          <w:szCs w:val="20"/>
          <w:lang w:eastAsia="en-US"/>
        </w:rPr>
      </w:pPr>
      <w:r w:rsidRPr="00A36183">
        <w:rPr>
          <w:rFonts w:ascii="Verdana" w:eastAsia="Times New Roman" w:hAnsi="Verdana" w:cs="Times New Roman"/>
          <w:noProof/>
          <w:sz w:val="16"/>
          <w:szCs w:val="16"/>
          <w:lang w:val="tr" w:eastAsia="en-US"/>
        </w:rPr>
        <w:lastRenderedPageBreak/>
        <w:drawing>
          <wp:inline distT="0" distB="0" distL="0" distR="0" wp14:anchorId="55903ADF" wp14:editId="62D94825">
            <wp:extent cx="2583815" cy="1934845"/>
            <wp:effectExtent l="0" t="0" r="6985" b="825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83815" cy="1934845"/>
                    </a:xfrm>
                    <a:prstGeom prst="rect">
                      <a:avLst/>
                    </a:prstGeom>
                    <a:noFill/>
                    <a:ln>
                      <a:noFill/>
                    </a:ln>
                  </pic:spPr>
                </pic:pic>
              </a:graphicData>
            </a:graphic>
          </wp:inline>
        </w:drawing>
      </w:r>
    </w:p>
    <w:p w14:paraId="0814B529" w14:textId="77777777" w:rsidR="00A36183" w:rsidRPr="00A36183" w:rsidRDefault="00A36183" w:rsidP="00A36183">
      <w:pPr>
        <w:spacing w:after="0" w:line="240" w:lineRule="auto"/>
        <w:rPr>
          <w:rFonts w:ascii="Verdana" w:eastAsia="Times New Roman" w:hAnsi="Verdana" w:cs="Times New Roman"/>
          <w:b/>
          <w:sz w:val="20"/>
          <w:szCs w:val="24"/>
          <w:lang w:eastAsia="en-US"/>
        </w:rPr>
      </w:pPr>
      <w:r w:rsidRPr="00A36183">
        <w:rPr>
          <w:rFonts w:ascii="Verdana" w:eastAsia="Times New Roman" w:hAnsi="Verdana" w:cs="Times New Roman"/>
          <w:b/>
          <w:bCs/>
          <w:sz w:val="20"/>
          <w:szCs w:val="24"/>
          <w:lang w:val="tr" w:eastAsia="en-US"/>
        </w:rPr>
        <w:t>Kleemann_MR 100 NEO_Recycling_3</w:t>
      </w:r>
    </w:p>
    <w:p w14:paraId="1D76AD74" w14:textId="77777777" w:rsidR="00A36183" w:rsidRPr="00A36183" w:rsidRDefault="00A36183" w:rsidP="00A36183">
      <w:pPr>
        <w:spacing w:after="0" w:line="240" w:lineRule="auto"/>
        <w:rPr>
          <w:rFonts w:ascii="Verdana" w:eastAsia="Times New Roman" w:hAnsi="Verdana" w:cs="Times New Roman"/>
          <w:sz w:val="20"/>
          <w:szCs w:val="20"/>
          <w:lang w:eastAsia="en-US"/>
        </w:rPr>
      </w:pPr>
      <w:r w:rsidRPr="00A36183">
        <w:rPr>
          <w:rFonts w:ascii="Verdana" w:eastAsia="Times New Roman" w:hAnsi="Verdana" w:cs="Times New Roman"/>
          <w:sz w:val="20"/>
          <w:szCs w:val="20"/>
          <w:lang w:val="tr" w:eastAsia="en-US"/>
        </w:rPr>
        <w:t>MR 100i NEO, iyi bir son ürün kalitesi için güçlü bir manyetik ayırıcı ile donatılmıştır.</w:t>
      </w:r>
    </w:p>
    <w:p w14:paraId="6CE90086" w14:textId="77777777" w:rsidR="00A36183" w:rsidRPr="00A36183" w:rsidRDefault="00A36183" w:rsidP="00A36183">
      <w:pPr>
        <w:spacing w:before="220" w:after="440" w:line="240" w:lineRule="auto"/>
        <w:rPr>
          <w:rFonts w:ascii="Verdana" w:eastAsia="Times New Roman" w:hAnsi="Verdana" w:cs="Times New Roman"/>
          <w:i/>
          <w:color w:val="000000"/>
          <w:sz w:val="20"/>
          <w:szCs w:val="20"/>
          <w:lang w:eastAsia="en-US"/>
        </w:rPr>
      </w:pPr>
    </w:p>
    <w:p w14:paraId="41C5F629" w14:textId="77777777" w:rsidR="00A36183" w:rsidRPr="0030244A" w:rsidRDefault="00A36183" w:rsidP="00A36183">
      <w:pPr>
        <w:spacing w:before="220" w:after="440" w:line="240" w:lineRule="auto"/>
        <w:rPr>
          <w:rFonts w:ascii="Verdana" w:eastAsia="Times New Roman" w:hAnsi="Verdana" w:cs="Times New Roman"/>
          <w:i/>
          <w:color w:val="000000"/>
          <w:sz w:val="20"/>
          <w:szCs w:val="20"/>
          <w:lang w:val="tr" w:eastAsia="en-US"/>
        </w:rPr>
      </w:pPr>
      <w:r w:rsidRPr="00A36183">
        <w:rPr>
          <w:rFonts w:ascii="Verdana" w:eastAsia="Times New Roman" w:hAnsi="Verdana" w:cs="Times New Roman"/>
          <w:i/>
          <w:iCs/>
          <w:color w:val="000000"/>
          <w:sz w:val="20"/>
          <w:szCs w:val="20"/>
          <w:lang w:val="tr" w:eastAsia="en-US"/>
        </w:rPr>
        <w:t>Not: Bu fotoğraflar sadece ön izleme amaçlıdır. Yayınlarda basmak için, lütfen indirilmek üzere eklenen 300 dpi çözünürlükte fotoğrafları kullanın.</w:t>
      </w:r>
    </w:p>
    <w:p w14:paraId="628168DF" w14:textId="77777777" w:rsidR="00A36183" w:rsidRPr="0030244A" w:rsidRDefault="00A36183" w:rsidP="00A36183">
      <w:pPr>
        <w:spacing w:before="220" w:after="440" w:line="240" w:lineRule="auto"/>
        <w:rPr>
          <w:rFonts w:ascii="Verdana" w:eastAsia="Times New Roman" w:hAnsi="Verdana" w:cs="Times New Roman"/>
          <w:i/>
          <w:color w:val="000000"/>
          <w:sz w:val="20"/>
          <w:szCs w:val="20"/>
          <w:lang w:val="tr" w:eastAsia="en-US"/>
        </w:rPr>
      </w:pPr>
    </w:p>
    <w:p w14:paraId="19A11505" w14:textId="77777777" w:rsidR="00A36183" w:rsidRPr="00A36183" w:rsidRDefault="00A36183" w:rsidP="00A36183">
      <w:pPr>
        <w:spacing w:after="0" w:line="240" w:lineRule="auto"/>
        <w:rPr>
          <w:rFonts w:ascii="Verdana" w:eastAsia="Times New Roman" w:hAnsi="Verdana" w:cs="Times New Roman"/>
          <w:b/>
          <w:iCs/>
          <w:szCs w:val="24"/>
          <w:lang w:eastAsia="en-US"/>
        </w:rPr>
      </w:pPr>
      <w:r w:rsidRPr="00A36183">
        <w:rPr>
          <w:rFonts w:ascii="Verdana" w:eastAsia="Times New Roman" w:hAnsi="Verdana" w:cs="Times New Roman"/>
          <w:b/>
          <w:bCs/>
          <w:szCs w:val="24"/>
          <w:lang w:val="tr" w:eastAsia="en-US"/>
        </w:rPr>
        <w:t>Ayrıntılı bilgiler için:</w:t>
      </w:r>
    </w:p>
    <w:p w14:paraId="53B02AC5" w14:textId="77777777" w:rsidR="00A36183" w:rsidRPr="00A36183" w:rsidRDefault="00A36183" w:rsidP="00A36183">
      <w:pPr>
        <w:spacing w:after="0" w:line="240" w:lineRule="auto"/>
        <w:rPr>
          <w:rFonts w:ascii="Verdana" w:eastAsia="Times New Roman" w:hAnsi="Verdana" w:cs="Times New Roman"/>
          <w:b/>
          <w:szCs w:val="24"/>
          <w:lang w:eastAsia="en-US"/>
        </w:rPr>
      </w:pPr>
    </w:p>
    <w:p w14:paraId="2865AC1F" w14:textId="77777777" w:rsidR="00A36183" w:rsidRPr="00A36183" w:rsidRDefault="00A36183" w:rsidP="00A36183">
      <w:pPr>
        <w:spacing w:after="0" w:line="240" w:lineRule="auto"/>
        <w:rPr>
          <w:rFonts w:ascii="Verdana" w:eastAsia="Times New Roman" w:hAnsi="Verdana" w:cs="Times New Roman"/>
          <w:bCs/>
          <w:lang w:eastAsia="en-US"/>
        </w:rPr>
      </w:pPr>
      <w:r w:rsidRPr="00A36183">
        <w:rPr>
          <w:rFonts w:ascii="Verdana" w:eastAsia="Times New Roman" w:hAnsi="Verdana" w:cs="Times New Roman"/>
          <w:szCs w:val="24"/>
          <w:lang w:val="tr" w:eastAsia="en-US"/>
        </w:rPr>
        <w:t>WIRTGEN GROUP</w:t>
      </w:r>
    </w:p>
    <w:p w14:paraId="5F88F1F5" w14:textId="77777777" w:rsidR="00A36183" w:rsidRPr="00A36183" w:rsidRDefault="00A36183" w:rsidP="00A36183">
      <w:pPr>
        <w:spacing w:after="0" w:line="240" w:lineRule="auto"/>
        <w:rPr>
          <w:rFonts w:ascii="Verdana" w:eastAsia="Times New Roman" w:hAnsi="Verdana" w:cs="Times New Roman"/>
          <w:bCs/>
          <w:iCs/>
          <w:lang w:eastAsia="en-US"/>
        </w:rPr>
      </w:pPr>
      <w:r w:rsidRPr="00A36183">
        <w:rPr>
          <w:rFonts w:ascii="Verdana" w:eastAsia="Times New Roman" w:hAnsi="Verdana" w:cs="Times New Roman"/>
          <w:lang w:val="tr" w:eastAsia="en-US"/>
        </w:rPr>
        <w:t>Public Relations</w:t>
      </w:r>
    </w:p>
    <w:p w14:paraId="23B735E6" w14:textId="77777777" w:rsidR="00A36183" w:rsidRPr="00A36183" w:rsidRDefault="00A36183" w:rsidP="00A36183">
      <w:pPr>
        <w:spacing w:after="0" w:line="240" w:lineRule="auto"/>
        <w:rPr>
          <w:rFonts w:ascii="Verdana" w:eastAsia="Times New Roman" w:hAnsi="Verdana" w:cs="Times New Roman"/>
          <w:bCs/>
          <w:iCs/>
          <w:lang w:eastAsia="en-US"/>
        </w:rPr>
      </w:pPr>
      <w:r w:rsidRPr="00A36183">
        <w:rPr>
          <w:rFonts w:ascii="Verdana" w:eastAsia="Times New Roman" w:hAnsi="Verdana" w:cs="Times New Roman"/>
          <w:lang w:val="tr" w:eastAsia="en-US"/>
        </w:rPr>
        <w:t>Reinhard-Wirtgen-Straße 2</w:t>
      </w:r>
    </w:p>
    <w:p w14:paraId="469B6FA0" w14:textId="77777777" w:rsidR="00A36183" w:rsidRPr="00A36183" w:rsidRDefault="00A36183" w:rsidP="00A36183">
      <w:pPr>
        <w:spacing w:after="0" w:line="240" w:lineRule="auto"/>
        <w:rPr>
          <w:rFonts w:ascii="Verdana" w:eastAsia="Times New Roman" w:hAnsi="Verdana" w:cs="Times New Roman"/>
          <w:bCs/>
          <w:iCs/>
          <w:lang w:eastAsia="en-US"/>
        </w:rPr>
      </w:pPr>
      <w:r w:rsidRPr="00A36183">
        <w:rPr>
          <w:rFonts w:ascii="Verdana" w:eastAsia="Times New Roman" w:hAnsi="Verdana" w:cs="Times New Roman"/>
          <w:lang w:val="tr" w:eastAsia="en-US"/>
        </w:rPr>
        <w:t>53578 Windhagen</w:t>
      </w:r>
    </w:p>
    <w:p w14:paraId="54163A5F" w14:textId="77777777" w:rsidR="00A36183" w:rsidRPr="00A36183" w:rsidRDefault="00A36183" w:rsidP="00A36183">
      <w:pPr>
        <w:spacing w:after="0" w:line="240" w:lineRule="auto"/>
        <w:rPr>
          <w:rFonts w:ascii="Verdana" w:eastAsia="Times New Roman" w:hAnsi="Verdana" w:cs="Times New Roman"/>
          <w:bCs/>
          <w:iCs/>
          <w:lang w:eastAsia="en-US"/>
        </w:rPr>
      </w:pPr>
      <w:r w:rsidRPr="00A36183">
        <w:rPr>
          <w:rFonts w:ascii="Verdana" w:eastAsia="Times New Roman" w:hAnsi="Verdana" w:cs="Times New Roman"/>
          <w:lang w:val="tr" w:eastAsia="en-US"/>
        </w:rPr>
        <w:t>Almanya</w:t>
      </w:r>
    </w:p>
    <w:p w14:paraId="73CA21E7" w14:textId="77777777" w:rsidR="00A36183" w:rsidRPr="00A36183" w:rsidRDefault="00A36183" w:rsidP="00A36183">
      <w:pPr>
        <w:spacing w:after="0" w:line="240" w:lineRule="auto"/>
        <w:rPr>
          <w:rFonts w:ascii="Verdana" w:eastAsia="Times New Roman" w:hAnsi="Verdana" w:cs="Times New Roman"/>
          <w:bCs/>
          <w:iCs/>
          <w:lang w:eastAsia="en-US"/>
        </w:rPr>
      </w:pPr>
    </w:p>
    <w:p w14:paraId="2C83A17E" w14:textId="77777777" w:rsidR="00A36183" w:rsidRPr="00A36183" w:rsidRDefault="00A36183" w:rsidP="00A36183">
      <w:pPr>
        <w:spacing w:after="0" w:line="240" w:lineRule="auto"/>
        <w:rPr>
          <w:rFonts w:ascii="Times New Roman" w:eastAsia="Times New Roman" w:hAnsi="Times New Roman" w:cs="Times New Roman"/>
          <w:bCs/>
          <w:iCs/>
          <w:lang w:eastAsia="en-US"/>
        </w:rPr>
      </w:pPr>
      <w:r w:rsidRPr="00A36183">
        <w:rPr>
          <w:rFonts w:ascii="Verdana" w:eastAsia="Times New Roman" w:hAnsi="Verdana" w:cs="Times New Roman"/>
          <w:lang w:val="tr" w:eastAsia="en-US"/>
        </w:rPr>
        <w:t>Telefon numarası: +49 (0) 2645 131 – 1966</w:t>
      </w:r>
    </w:p>
    <w:p w14:paraId="50D71AF1" w14:textId="77777777" w:rsidR="00A36183" w:rsidRPr="00A36183" w:rsidRDefault="00A36183" w:rsidP="00A36183">
      <w:pPr>
        <w:spacing w:after="0" w:line="240" w:lineRule="auto"/>
        <w:rPr>
          <w:rFonts w:ascii="Verdana" w:eastAsia="Times New Roman" w:hAnsi="Verdana" w:cs="Times New Roman"/>
          <w:bCs/>
          <w:iCs/>
          <w:lang w:eastAsia="en-US"/>
        </w:rPr>
      </w:pPr>
      <w:r w:rsidRPr="00A36183">
        <w:rPr>
          <w:rFonts w:ascii="Verdana" w:eastAsia="Times New Roman" w:hAnsi="Verdana" w:cs="Times New Roman"/>
          <w:lang w:val="tr" w:eastAsia="en-US"/>
        </w:rPr>
        <w:t>Faks: +49 (0) 2645 131 – 499</w:t>
      </w:r>
    </w:p>
    <w:p w14:paraId="673163EB" w14:textId="77777777" w:rsidR="00A36183" w:rsidRPr="00A36183" w:rsidRDefault="00A36183" w:rsidP="00A36183">
      <w:pPr>
        <w:spacing w:after="0" w:line="240" w:lineRule="auto"/>
        <w:rPr>
          <w:rFonts w:ascii="Verdana" w:eastAsia="Times New Roman" w:hAnsi="Verdana" w:cs="Times New Roman"/>
          <w:bCs/>
          <w:iCs/>
          <w:lang w:eastAsia="en-US"/>
        </w:rPr>
      </w:pPr>
      <w:r w:rsidRPr="00A36183">
        <w:rPr>
          <w:rFonts w:ascii="Verdana" w:eastAsia="Times New Roman" w:hAnsi="Verdana" w:cs="Times New Roman"/>
          <w:lang w:val="tr" w:eastAsia="en-US"/>
        </w:rPr>
        <w:t>e-posta: PR@wirtgen-group.com</w:t>
      </w:r>
    </w:p>
    <w:p w14:paraId="6CD31C70" w14:textId="77777777" w:rsidR="00A36183" w:rsidRPr="00A36183" w:rsidRDefault="00A36183" w:rsidP="00A36183">
      <w:pPr>
        <w:snapToGrid w:val="0"/>
        <w:spacing w:after="0" w:line="240" w:lineRule="auto"/>
        <w:contextualSpacing/>
        <w:rPr>
          <w:rFonts w:ascii="Verdana" w:eastAsia="Times New Roman" w:hAnsi="Verdana" w:cs="Times New Roman"/>
          <w:bCs/>
          <w:iCs/>
          <w:lang w:eastAsia="en-US"/>
        </w:rPr>
      </w:pPr>
      <w:r w:rsidRPr="00A36183">
        <w:rPr>
          <w:rFonts w:ascii="Verdana" w:eastAsia="Times New Roman" w:hAnsi="Verdana" w:cs="Times New Roman"/>
          <w:lang w:val="tr" w:eastAsia="en-US"/>
        </w:rPr>
        <w:t>www.wirtgen-group.com</w:t>
      </w:r>
    </w:p>
    <w:p w14:paraId="6EF8D6DA" w14:textId="77777777" w:rsidR="000C351E" w:rsidRDefault="000C351E"/>
    <w:sectPr w:rsidR="000C351E" w:rsidSect="00022A97">
      <w:headerReference w:type="even" r:id="rId9"/>
      <w:headerReference w:type="default" r:id="rId10"/>
      <w:footerReference w:type="even"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77FA02" w14:textId="77777777" w:rsidR="0030244A" w:rsidRDefault="0030244A">
      <w:pPr>
        <w:spacing w:after="0" w:line="240" w:lineRule="auto"/>
      </w:pPr>
      <w:r>
        <w:separator/>
      </w:r>
    </w:p>
  </w:endnote>
  <w:endnote w:type="continuationSeparator" w:id="0">
    <w:p w14:paraId="6C6BB2B5" w14:textId="77777777" w:rsidR="0030244A" w:rsidRDefault="003024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40525" w14:textId="77777777" w:rsidR="0030244A" w:rsidRDefault="0030244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F92F6F" w:rsidRPr="00723F4F" w14:paraId="6DCCD59F" w14:textId="77777777" w:rsidTr="00723F4F">
      <w:trPr>
        <w:trHeight w:hRule="exact" w:val="227"/>
      </w:trPr>
      <w:tc>
        <w:tcPr>
          <w:tcW w:w="8364" w:type="dxa"/>
        </w:tcPr>
        <w:p w14:paraId="7C32B31A" w14:textId="77777777" w:rsidR="0030244A" w:rsidRPr="00723F4F" w:rsidRDefault="00A36183" w:rsidP="00723F4F">
          <w:pPr>
            <w:pStyle w:val="Kolumnentitel"/>
            <w:rPr>
              <w:szCs w:val="20"/>
            </w:rPr>
          </w:pPr>
          <w:r>
            <w:rPr>
              <w:rStyle w:val="MittleresRaster11"/>
              <w:szCs w:val="20"/>
              <w:lang w:val="tr"/>
            </w:rPr>
            <w:t xml:space="preserve">     </w:t>
          </w:r>
        </w:p>
      </w:tc>
      <w:tc>
        <w:tcPr>
          <w:tcW w:w="1160" w:type="dxa"/>
        </w:tcPr>
        <w:p w14:paraId="400DD5B8" w14:textId="77777777" w:rsidR="0030244A" w:rsidRPr="00723F4F" w:rsidRDefault="00A36183" w:rsidP="00723F4F">
          <w:pPr>
            <w:pStyle w:val="Seitenzahlen"/>
            <w:rPr>
              <w:szCs w:val="20"/>
            </w:rPr>
          </w:pPr>
          <w:r>
            <w:rPr>
              <w:szCs w:val="20"/>
              <w:lang w:val="tr"/>
            </w:rPr>
            <w:fldChar w:fldCharType="begin"/>
          </w:r>
          <w:r>
            <w:rPr>
              <w:szCs w:val="20"/>
              <w:lang w:val="tr"/>
            </w:rPr>
            <w:instrText xml:space="preserve"> PAGE \# "00"</w:instrText>
          </w:r>
          <w:r>
            <w:rPr>
              <w:szCs w:val="20"/>
              <w:lang w:val="tr"/>
            </w:rPr>
            <w:fldChar w:fldCharType="separate"/>
          </w:r>
          <w:r>
            <w:rPr>
              <w:noProof/>
              <w:szCs w:val="20"/>
              <w:lang w:val="tr"/>
            </w:rPr>
            <w:t>0</w:t>
          </w:r>
          <w:r>
            <w:rPr>
              <w:noProof/>
              <w:szCs w:val="20"/>
              <w:lang w:val="tr"/>
            </w:rPr>
            <w:t>2</w:t>
          </w:r>
          <w:r>
            <w:rPr>
              <w:szCs w:val="20"/>
              <w:lang w:val="tr"/>
            </w:rPr>
            <w:fldChar w:fldCharType="end"/>
          </w:r>
        </w:p>
      </w:tc>
    </w:tr>
  </w:tbl>
  <w:p w14:paraId="662C3689" w14:textId="2FF8EBFF" w:rsidR="0030244A" w:rsidRDefault="00A36183">
    <w:pPr>
      <w:pStyle w:val="Fuzeile"/>
    </w:pPr>
    <w:r>
      <w:rPr>
        <w:noProof/>
      </w:rPr>
      <mc:AlternateContent>
        <mc:Choice Requires="wps">
          <w:drawing>
            <wp:anchor distT="0" distB="0" distL="114300" distR="114300" simplePos="0" relativeHeight="251662336" behindDoc="0" locked="0" layoutInCell="1" allowOverlap="1" wp14:anchorId="1051C249" wp14:editId="5104608D">
              <wp:simplePos x="0" y="0"/>
              <wp:positionH relativeFrom="page">
                <wp:posOffset>756285</wp:posOffset>
              </wp:positionH>
              <wp:positionV relativeFrom="page">
                <wp:posOffset>10189210</wp:posOffset>
              </wp:positionV>
              <wp:extent cx="6047740" cy="17780"/>
              <wp:effectExtent l="0" t="0" r="0" b="0"/>
              <wp:wrapNone/>
              <wp:docPr id="9" name="Rechteck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BD8AB7" id="Rechteck 9" o:spid="_x0000_s1026" style="position:absolute;margin-left:59.55pt;margin-top:802.3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DP0EE0ZQIAAMg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F92F6F" w:rsidRPr="00723F4F" w14:paraId="1273DEB6" w14:textId="77777777" w:rsidTr="00723F4F">
      <w:tc>
        <w:tcPr>
          <w:tcW w:w="9664" w:type="dxa"/>
        </w:tcPr>
        <w:p w14:paraId="214C981A" w14:textId="77777777" w:rsidR="0030244A" w:rsidRPr="00723F4F" w:rsidRDefault="00A36183" w:rsidP="00723F4F">
          <w:pPr>
            <w:pStyle w:val="Fuzeile"/>
            <w:spacing w:before="96" w:after="96"/>
            <w:rPr>
              <w:szCs w:val="20"/>
            </w:rPr>
          </w:pPr>
          <w:r>
            <w:rPr>
              <w:rStyle w:val="Hervorhebung"/>
              <w:iCs/>
              <w:szCs w:val="20"/>
              <w:lang w:val="tr"/>
            </w:rPr>
            <w:t>WIRTGEN</w:t>
          </w:r>
          <w:r>
            <w:rPr>
              <w:rStyle w:val="Hervorhebung"/>
              <w:b w:val="0"/>
              <w:bCs/>
              <w:iCs/>
              <w:szCs w:val="20"/>
              <w:lang w:val="tr"/>
            </w:rPr>
            <w:t xml:space="preserve"> GmbH</w:t>
          </w:r>
          <w:r>
            <w:rPr>
              <w:szCs w:val="20"/>
              <w:lang w:val="tr"/>
            </w:rPr>
            <w:t xml:space="preserve"> · Reinhard-Wirtgen-Str. 2 · D-53578 Windhagen · T: +49 26 45 / 131 0</w:t>
          </w:r>
        </w:p>
      </w:tc>
    </w:tr>
  </w:tbl>
  <w:p w14:paraId="0233A79D" w14:textId="65FB4945" w:rsidR="0030244A" w:rsidRDefault="00A36183">
    <w:pPr>
      <w:pStyle w:val="Fuzeile"/>
    </w:pPr>
    <w:r>
      <w:rPr>
        <w:noProof/>
      </w:rPr>
      <mc:AlternateContent>
        <mc:Choice Requires="wps">
          <w:drawing>
            <wp:anchor distT="0" distB="0" distL="114300" distR="114300" simplePos="0" relativeHeight="251667456" behindDoc="0" locked="0" layoutInCell="1" allowOverlap="1" wp14:anchorId="73C1CF8E" wp14:editId="770DC2E9">
              <wp:simplePos x="0" y="0"/>
              <wp:positionH relativeFrom="page">
                <wp:posOffset>756285</wp:posOffset>
              </wp:positionH>
              <wp:positionV relativeFrom="page">
                <wp:posOffset>10081260</wp:posOffset>
              </wp:positionV>
              <wp:extent cx="6047740" cy="17780"/>
              <wp:effectExtent l="0" t="0" r="0" b="0"/>
              <wp:wrapNone/>
              <wp:docPr id="4" name="Rechteck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7A4991" id="Rechteck 4" o:spid="_x0000_s1026" style="position:absolute;margin-left:59.55pt;margin-top:793.8pt;width:476.2pt;height:1.4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DnlQ1G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59B3A" w14:textId="77777777" w:rsidR="0030244A" w:rsidRDefault="0030244A">
      <w:pPr>
        <w:spacing w:after="0" w:line="240" w:lineRule="auto"/>
      </w:pPr>
      <w:r>
        <w:separator/>
      </w:r>
    </w:p>
  </w:footnote>
  <w:footnote w:type="continuationSeparator" w:id="0">
    <w:p w14:paraId="35041E80" w14:textId="77777777" w:rsidR="0030244A" w:rsidRDefault="003024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A06E8" w14:textId="24193A49" w:rsidR="0030244A" w:rsidRDefault="0030244A">
    <w:pPr>
      <w:pStyle w:val="Kopfzeile"/>
    </w:pPr>
    <w:r>
      <w:rPr>
        <w:noProof/>
      </w:rPr>
      <mc:AlternateContent>
        <mc:Choice Requires="wps">
          <w:drawing>
            <wp:anchor distT="0" distB="0" distL="0" distR="0" simplePos="0" relativeHeight="251669504" behindDoc="0" locked="0" layoutInCell="1" allowOverlap="1" wp14:anchorId="76DDD5B0" wp14:editId="47F0F4D2">
              <wp:simplePos x="635" y="635"/>
              <wp:positionH relativeFrom="page">
                <wp:align>right</wp:align>
              </wp:positionH>
              <wp:positionV relativeFrom="page">
                <wp:align>top</wp:align>
              </wp:positionV>
              <wp:extent cx="443865" cy="443865"/>
              <wp:effectExtent l="0" t="0" r="0" b="4445"/>
              <wp:wrapNone/>
              <wp:docPr id="2073895626"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F96739" w14:textId="68F9C3DB" w:rsidR="0030244A" w:rsidRPr="0030244A" w:rsidRDefault="0030244A" w:rsidP="0030244A">
                          <w:pPr>
                            <w:spacing w:after="0"/>
                            <w:rPr>
                              <w:rFonts w:ascii="Calibri" w:eastAsia="Calibri" w:hAnsi="Calibri" w:cs="Calibri"/>
                              <w:noProof/>
                              <w:color w:val="FF0000"/>
                              <w:sz w:val="20"/>
                              <w:szCs w:val="20"/>
                            </w:rPr>
                          </w:pPr>
                          <w:r w:rsidRPr="0030244A">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6DDD5B0"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6950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7Jdkqg8CAAAh&#10;BAAADgAAAAAAAAAAAAAAAAAuAgAAZHJzL2Uyb0RvYy54bWxQSwECLQAUAAYACAAAACEAd1eEQtoA&#10;AAADAQAADwAAAAAAAAAAAAAAAABpBAAAZHJzL2Rvd25yZXYueG1sUEsFBgAAAAAEAAQA8wAAAHAF&#10;AAAAAA==&#10;" filled="f" stroked="f">
              <v:fill o:detectmouseclick="t"/>
              <v:textbox style="mso-fit-shape-to-text:t" inset="0,15pt,20pt,0">
                <w:txbxContent>
                  <w:p w14:paraId="46F96739" w14:textId="68F9C3DB" w:rsidR="0030244A" w:rsidRPr="0030244A" w:rsidRDefault="0030244A" w:rsidP="0030244A">
                    <w:pPr>
                      <w:spacing w:after="0"/>
                      <w:rPr>
                        <w:rFonts w:ascii="Calibri" w:eastAsia="Calibri" w:hAnsi="Calibri" w:cs="Calibri"/>
                        <w:noProof/>
                        <w:color w:val="FF0000"/>
                        <w:sz w:val="20"/>
                        <w:szCs w:val="20"/>
                      </w:rPr>
                    </w:pPr>
                    <w:r w:rsidRPr="0030244A">
                      <w:rPr>
                        <w:rFonts w:ascii="Calibri" w:eastAsia="Calibri" w:hAnsi="Calibri" w:cs="Calibri"/>
                        <w:noProof/>
                        <w:color w:val="FF0000"/>
                        <w:sz w:val="20"/>
                        <w:szCs w:val="20"/>
                      </w:rPr>
                      <w:t>Public</w:t>
                    </w:r>
                  </w:p>
                </w:txbxContent>
              </v:textbox>
              <w10:wrap anchorx="page" anchory="page"/>
            </v:shape>
          </w:pict>
        </mc:Fallback>
      </mc:AlternateContent>
    </w:r>
    <w:r w:rsidR="00A36183">
      <w:rPr>
        <w:noProof/>
      </w:rPr>
      <mc:AlternateContent>
        <mc:Choice Requires="wps">
          <w:drawing>
            <wp:anchor distT="0" distB="0" distL="0" distR="0" simplePos="0" relativeHeight="251660288" behindDoc="0" locked="0" layoutInCell="1" allowOverlap="1" wp14:anchorId="79F6EE5E" wp14:editId="0E29BF6E">
              <wp:simplePos x="0" y="0"/>
              <wp:positionH relativeFrom="page">
                <wp:align>right</wp:align>
              </wp:positionH>
              <wp:positionV relativeFrom="page">
                <wp:align>top</wp:align>
              </wp:positionV>
              <wp:extent cx="443865" cy="443865"/>
              <wp:effectExtent l="0" t="0" r="0" b="17145"/>
              <wp:wrapNone/>
              <wp:docPr id="12" name="Textfeld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3865" cy="443865"/>
                      </a:xfrm>
                      <a:prstGeom prst="rect">
                        <a:avLst/>
                      </a:prstGeom>
                      <a:noFill/>
                      <a:ln>
                        <a:noFill/>
                      </a:ln>
                    </wps:spPr>
                    <wps:txbx>
                      <w:txbxContent>
                        <w:p w14:paraId="6D447790" w14:textId="77777777" w:rsidR="0030244A" w:rsidRPr="007504F3" w:rsidRDefault="00A36183" w:rsidP="007504F3">
                          <w:pPr>
                            <w:rPr>
                              <w:rFonts w:ascii="Calibri" w:hAnsi="Calibri" w:cs="Calibri"/>
                              <w:noProof/>
                              <w:color w:val="FF0000"/>
                              <w:sz w:val="20"/>
                              <w:szCs w:val="20"/>
                            </w:rPr>
                          </w:pPr>
                          <w:r>
                            <w:rPr>
                              <w:rFonts w:ascii="Calibri" w:hAnsi="Calibri" w:cs="Calibri"/>
                              <w:noProof/>
                              <w:color w:val="FF0000"/>
                              <w:sz w:val="20"/>
                              <w:szCs w:val="20"/>
                              <w:lang w:val="t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79F6EE5E" id="Textfeld 12" o:spid="_x0000_s1027" type="#_x0000_t202" style="position:absolute;margin-left:-16.25pt;margin-top:0;width:34.95pt;height:34.95pt;z-index:251660288;visibility:visible;mso-wrap-style:none;mso-width-percent:0;mso-height-percent:0;mso-wrap-distance-left:0;mso-wrap-distance-top:0;mso-wrap-distance-right:0;mso-wrap-distance-bottom:0;mso-position-horizontal:right;mso-position-horizontal-relative:page;mso-position-vertical:top;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" filled="f" stroked="f">
              <v:textbox style="mso-fit-shape-to-text:t" inset="0,15pt,20pt,0">
                <w:txbxContent>
                  <w:p w14:paraId="6D447790" w14:textId="77777777" w:rsidR="0030244A" w:rsidRPr="007504F3" w:rsidRDefault="00A36183" w:rsidP="007504F3">
                    <w:pPr>
                      <w:rPr>
                        <w:rFonts w:ascii="Calibri" w:hAnsi="Calibri" w:cs="Calibri"/>
                        <w:noProof/>
                        <w:color w:val="FF0000"/>
                        <w:sz w:val="20"/>
                        <w:szCs w:val="20"/>
                      </w:rPr>
                    </w:pPr>
                    <w:r>
                      <w:rPr>
                        <w:rFonts w:ascii="Calibri" w:hAnsi="Calibri" w:cs="Calibri"/>
                        <w:noProof/>
                        <w:color w:val="FF0000"/>
                        <w:sz w:val="20"/>
                        <w:szCs w:val="20"/>
                        <w:lang w:val="tr"/>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0D738" w14:textId="7D5742E1" w:rsidR="0030244A" w:rsidRPr="00533132" w:rsidRDefault="0030244A" w:rsidP="00533132">
    <w:pPr>
      <w:pStyle w:val="Kopfzeile"/>
    </w:pPr>
    <w:r>
      <w:rPr>
        <w:noProof/>
      </w:rPr>
      <mc:AlternateContent>
        <mc:Choice Requires="wps">
          <w:drawing>
            <wp:anchor distT="0" distB="0" distL="0" distR="0" simplePos="0" relativeHeight="251670528" behindDoc="0" locked="0" layoutInCell="1" allowOverlap="1" wp14:anchorId="17AD9BC4" wp14:editId="14B92D30">
              <wp:simplePos x="752475" y="447675"/>
              <wp:positionH relativeFrom="page">
                <wp:align>right</wp:align>
              </wp:positionH>
              <wp:positionV relativeFrom="page">
                <wp:align>top</wp:align>
              </wp:positionV>
              <wp:extent cx="443865" cy="443865"/>
              <wp:effectExtent l="0" t="0" r="0" b="4445"/>
              <wp:wrapNone/>
              <wp:docPr id="2058504936"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36D3DB8" w14:textId="70E5B47A" w:rsidR="0030244A" w:rsidRPr="0030244A" w:rsidRDefault="0030244A" w:rsidP="0030244A">
                          <w:pPr>
                            <w:spacing w:after="0"/>
                            <w:rPr>
                              <w:rFonts w:ascii="Calibri" w:eastAsia="Calibri" w:hAnsi="Calibri" w:cs="Calibri"/>
                              <w:noProof/>
                              <w:color w:val="FF0000"/>
                              <w:sz w:val="20"/>
                              <w:szCs w:val="20"/>
                            </w:rPr>
                          </w:pPr>
                          <w:r w:rsidRPr="0030244A">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7AD9BC4" id="_x0000_t202" coordsize="21600,21600" o:spt="202" path="m,l,21600r21600,l21600,xe">
              <v:stroke joinstyle="miter"/>
              <v:path gradientshapeok="t" o:connecttype="rect"/>
            </v:shapetype>
            <v:shape id="Textfeld 3" o:spid="_x0000_s1028" type="#_x0000_t202" alt="Public" style="position:absolute;margin-left:-16.25pt;margin-top:0;width:34.95pt;height:34.95pt;z-index:25167052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OUi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K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HBjlIg8CAAAh&#10;BAAADgAAAAAAAAAAAAAAAAAuAgAAZHJzL2Uyb0RvYy54bWxQSwECLQAUAAYACAAAACEAd1eEQtoA&#10;AAADAQAADwAAAAAAAAAAAAAAAABpBAAAZHJzL2Rvd25yZXYueG1sUEsFBgAAAAAEAAQA8wAAAHAF&#10;AAAAAA==&#10;" filled="f" stroked="f">
              <v:fill o:detectmouseclick="t"/>
              <v:textbox style="mso-fit-shape-to-text:t" inset="0,15pt,20pt,0">
                <w:txbxContent>
                  <w:p w14:paraId="636D3DB8" w14:textId="70E5B47A" w:rsidR="0030244A" w:rsidRPr="0030244A" w:rsidRDefault="0030244A" w:rsidP="0030244A">
                    <w:pPr>
                      <w:spacing w:after="0"/>
                      <w:rPr>
                        <w:rFonts w:ascii="Calibri" w:eastAsia="Calibri" w:hAnsi="Calibri" w:cs="Calibri"/>
                        <w:noProof/>
                        <w:color w:val="FF0000"/>
                        <w:sz w:val="20"/>
                        <w:szCs w:val="20"/>
                      </w:rPr>
                    </w:pPr>
                    <w:r w:rsidRPr="0030244A">
                      <w:rPr>
                        <w:rFonts w:ascii="Calibri" w:eastAsia="Calibri" w:hAnsi="Calibri" w:cs="Calibri"/>
                        <w:noProof/>
                        <w:color w:val="FF0000"/>
                        <w:sz w:val="20"/>
                        <w:szCs w:val="20"/>
                      </w:rPr>
                      <w:t>Public</w:t>
                    </w:r>
                  </w:p>
                </w:txbxContent>
              </v:textbox>
              <w10:wrap anchorx="page" anchory="page"/>
            </v:shape>
          </w:pict>
        </mc:Fallback>
      </mc:AlternateContent>
    </w:r>
    <w:r w:rsidR="00A36183">
      <w:rPr>
        <w:noProof/>
      </w:rPr>
      <mc:AlternateContent>
        <mc:Choice Requires="wps">
          <w:drawing>
            <wp:anchor distT="0" distB="0" distL="0" distR="0" simplePos="0" relativeHeight="251659264" behindDoc="0" locked="0" layoutInCell="1" allowOverlap="1" wp14:anchorId="11238BC1" wp14:editId="45820F3C">
              <wp:simplePos x="0" y="0"/>
              <wp:positionH relativeFrom="page">
                <wp:align>right</wp:align>
              </wp:positionH>
              <wp:positionV relativeFrom="page">
                <wp:align>top</wp:align>
              </wp:positionV>
              <wp:extent cx="443865" cy="443865"/>
              <wp:effectExtent l="0" t="0" r="0" b="17145"/>
              <wp:wrapNone/>
              <wp:docPr id="11" name="Textfeld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3865" cy="443865"/>
                      </a:xfrm>
                      <a:prstGeom prst="rect">
                        <a:avLst/>
                      </a:prstGeom>
                      <a:noFill/>
                      <a:ln>
                        <a:noFill/>
                      </a:ln>
                    </wps:spPr>
                    <wps:txbx>
                      <w:txbxContent>
                        <w:p w14:paraId="38224E41" w14:textId="77777777" w:rsidR="0030244A" w:rsidRPr="007504F3" w:rsidRDefault="00A36183" w:rsidP="007504F3">
                          <w:pPr>
                            <w:rPr>
                              <w:rFonts w:ascii="Calibri" w:hAnsi="Calibri" w:cs="Calibri"/>
                              <w:noProof/>
                              <w:color w:val="FF0000"/>
                              <w:sz w:val="20"/>
                              <w:szCs w:val="20"/>
                            </w:rPr>
                          </w:pPr>
                          <w:r>
                            <w:rPr>
                              <w:rFonts w:ascii="Calibri" w:hAnsi="Calibri" w:cs="Calibri"/>
                              <w:noProof/>
                              <w:color w:val="FF0000"/>
                              <w:sz w:val="20"/>
                              <w:szCs w:val="20"/>
                              <w:lang w:val="t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11238BC1" id="Textfeld 11" o:spid="_x0000_s1029" type="#_x0000_t202" style="position:absolute;margin-left:-16.25pt;margin-top:0;width:34.95pt;height:34.95pt;z-index:251659264;visibility:visible;mso-wrap-style:none;mso-width-percent:0;mso-height-percent:0;mso-wrap-distance-left:0;mso-wrap-distance-top:0;mso-wrap-distance-right:0;mso-wrap-distance-bottom:0;mso-position-horizontal:right;mso-position-horizontal-relative:page;mso-position-vertical:top;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" filled="f" stroked="f">
              <v:textbox style="mso-fit-shape-to-text:t" inset="0,15pt,20pt,0">
                <w:txbxContent>
                  <w:p w14:paraId="38224E41" w14:textId="77777777" w:rsidR="0030244A" w:rsidRPr="007504F3" w:rsidRDefault="00A36183" w:rsidP="007504F3">
                    <w:pPr>
                      <w:rPr>
                        <w:rFonts w:ascii="Calibri" w:hAnsi="Calibri" w:cs="Calibri"/>
                        <w:noProof/>
                        <w:color w:val="FF0000"/>
                        <w:sz w:val="20"/>
                        <w:szCs w:val="20"/>
                      </w:rPr>
                    </w:pPr>
                    <w:r>
                      <w:rPr>
                        <w:rFonts w:ascii="Calibri" w:hAnsi="Calibri" w:cs="Calibri"/>
                        <w:noProof/>
                        <w:color w:val="FF0000"/>
                        <w:sz w:val="20"/>
                        <w:szCs w:val="20"/>
                        <w:lang w:val="tr"/>
                      </w:rPr>
                      <w:t>Public</w:t>
                    </w:r>
                  </w:p>
                </w:txbxContent>
              </v:textbox>
              <w10:wrap anchorx="page" anchory="page"/>
            </v:shape>
          </w:pict>
        </mc:Fallback>
      </mc:AlternateContent>
    </w:r>
    <w:r w:rsidR="00A36183">
      <w:rPr>
        <w:noProof/>
      </w:rPr>
      <w:drawing>
        <wp:anchor distT="0" distB="0" distL="114300" distR="114300" simplePos="0" relativeHeight="251658240" behindDoc="0" locked="0" layoutInCell="1" allowOverlap="1" wp14:anchorId="1BB52B7B" wp14:editId="2EA39807">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6120"/>
              <wp:lineTo x="10806" y="6120"/>
              <wp:lineTo x="0" y="7651"/>
              <wp:lineTo x="0" y="13006"/>
              <wp:lineTo x="13877" y="18744"/>
              <wp:lineTo x="17858" y="18744"/>
              <wp:lineTo x="18427" y="17596"/>
              <wp:lineTo x="18256" y="14153"/>
              <wp:lineTo x="3867" y="12241"/>
              <wp:lineTo x="18199" y="9181"/>
              <wp:lineTo x="18313" y="7651"/>
              <wp:lineTo x="10806" y="6120"/>
              <wp:lineTo x="18370" y="2678"/>
              <wp:lineTo x="18256" y="383"/>
              <wp:lineTo x="1081" y="0"/>
              <wp:lineTo x="0" y="0"/>
            </wp:wrapPolygon>
          </wp:wrapThrough>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42D84" w14:textId="504DF77B" w:rsidR="0030244A" w:rsidRDefault="0030244A">
    <w:pPr>
      <w:pStyle w:val="Kopfzeile"/>
    </w:pPr>
    <w:r>
      <w:rPr>
        <w:noProof/>
      </w:rPr>
      <mc:AlternateContent>
        <mc:Choice Requires="wps">
          <w:drawing>
            <wp:anchor distT="0" distB="0" distL="0" distR="0" simplePos="0" relativeHeight="251668480" behindDoc="0" locked="0" layoutInCell="1" allowOverlap="1" wp14:anchorId="5A1C070B" wp14:editId="53A73B1C">
              <wp:simplePos x="635" y="635"/>
              <wp:positionH relativeFrom="page">
                <wp:align>right</wp:align>
              </wp:positionH>
              <wp:positionV relativeFrom="page">
                <wp:align>top</wp:align>
              </wp:positionV>
              <wp:extent cx="443865" cy="443865"/>
              <wp:effectExtent l="0" t="0" r="0" b="4445"/>
              <wp:wrapNone/>
              <wp:docPr id="1573275741"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EEB6C0" w14:textId="71E5B1D3" w:rsidR="0030244A" w:rsidRPr="0030244A" w:rsidRDefault="0030244A" w:rsidP="0030244A">
                          <w:pPr>
                            <w:spacing w:after="0"/>
                            <w:rPr>
                              <w:rFonts w:ascii="Calibri" w:eastAsia="Calibri" w:hAnsi="Calibri" w:cs="Calibri"/>
                              <w:noProof/>
                              <w:color w:val="FF0000"/>
                              <w:sz w:val="20"/>
                              <w:szCs w:val="20"/>
                            </w:rPr>
                          </w:pPr>
                          <w:r w:rsidRPr="0030244A">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A1C070B" id="_x0000_t202" coordsize="21600,21600" o:spt="202" path="m,l,21600r21600,l21600,xe">
              <v:stroke joinstyle="miter"/>
              <v:path gradientshapeok="t" o:connecttype="rect"/>
            </v:shapetype>
            <v:shape id="Textfeld 1" o:spid="_x0000_s1030" type="#_x0000_t202" alt="Public" style="position:absolute;margin-left:-16.25pt;margin-top:0;width:34.95pt;height:34.95pt;z-index:25166848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vjQCpw8CAAAh&#10;BAAADgAAAAAAAAAAAAAAAAAuAgAAZHJzL2Uyb0RvYy54bWxQSwECLQAUAAYACAAAACEAd1eEQtoA&#10;AAADAQAADwAAAAAAAAAAAAAAAABpBAAAZHJzL2Rvd25yZXYueG1sUEsFBgAAAAAEAAQA8wAAAHAF&#10;AAAAAA==&#10;" filled="f" stroked="f">
              <v:fill o:detectmouseclick="t"/>
              <v:textbox style="mso-fit-shape-to-text:t" inset="0,15pt,20pt,0">
                <w:txbxContent>
                  <w:p w14:paraId="45EEB6C0" w14:textId="71E5B1D3" w:rsidR="0030244A" w:rsidRPr="0030244A" w:rsidRDefault="0030244A" w:rsidP="0030244A">
                    <w:pPr>
                      <w:spacing w:after="0"/>
                      <w:rPr>
                        <w:rFonts w:ascii="Calibri" w:eastAsia="Calibri" w:hAnsi="Calibri" w:cs="Calibri"/>
                        <w:noProof/>
                        <w:color w:val="FF0000"/>
                        <w:sz w:val="20"/>
                        <w:szCs w:val="20"/>
                      </w:rPr>
                    </w:pPr>
                    <w:r w:rsidRPr="0030244A">
                      <w:rPr>
                        <w:rFonts w:ascii="Calibri" w:eastAsia="Calibri" w:hAnsi="Calibri" w:cs="Calibri"/>
                        <w:noProof/>
                        <w:color w:val="FF0000"/>
                        <w:sz w:val="20"/>
                        <w:szCs w:val="20"/>
                      </w:rPr>
                      <w:t>Public</w:t>
                    </w:r>
                  </w:p>
                </w:txbxContent>
              </v:textbox>
              <w10:wrap anchorx="page" anchory="page"/>
            </v:shape>
          </w:pict>
        </mc:Fallback>
      </mc:AlternateContent>
    </w:r>
    <w:r w:rsidR="00A36183">
      <w:rPr>
        <w:noProof/>
      </w:rPr>
      <mc:AlternateContent>
        <mc:Choice Requires="wps">
          <w:drawing>
            <wp:anchor distT="0" distB="0" distL="0" distR="0" simplePos="0" relativeHeight="251666432" behindDoc="0" locked="0" layoutInCell="1" allowOverlap="1" wp14:anchorId="2B9731A1" wp14:editId="42621E77">
              <wp:simplePos x="0" y="0"/>
              <wp:positionH relativeFrom="page">
                <wp:align>right</wp:align>
              </wp:positionH>
              <wp:positionV relativeFrom="page">
                <wp:align>top</wp:align>
              </wp:positionV>
              <wp:extent cx="443865" cy="443865"/>
              <wp:effectExtent l="0" t="0" r="0" b="17145"/>
              <wp:wrapNone/>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3865" cy="443865"/>
                      </a:xfrm>
                      <a:prstGeom prst="rect">
                        <a:avLst/>
                      </a:prstGeom>
                      <a:noFill/>
                      <a:ln>
                        <a:noFill/>
                      </a:ln>
                    </wps:spPr>
                    <wps:txbx>
                      <w:txbxContent>
                        <w:p w14:paraId="6228F081" w14:textId="77777777" w:rsidR="0030244A" w:rsidRPr="007504F3" w:rsidRDefault="00A36183" w:rsidP="007504F3">
                          <w:pPr>
                            <w:rPr>
                              <w:rFonts w:ascii="Calibri" w:hAnsi="Calibri" w:cs="Calibri"/>
                              <w:noProof/>
                              <w:color w:val="FF0000"/>
                              <w:sz w:val="20"/>
                              <w:szCs w:val="20"/>
                            </w:rPr>
                          </w:pPr>
                          <w:r>
                            <w:rPr>
                              <w:rFonts w:ascii="Calibri" w:hAnsi="Calibri" w:cs="Calibri"/>
                              <w:noProof/>
                              <w:color w:val="FF0000"/>
                              <w:sz w:val="20"/>
                              <w:szCs w:val="20"/>
                              <w:lang w:val="t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2B9731A1" id="Textfeld 8" o:spid="_x0000_s1031" type="#_x0000_t202" style="position:absolute;margin-left:-16.25pt;margin-top:0;width:34.95pt;height:34.95pt;z-index:251666432;visibility:visible;mso-wrap-style:none;mso-width-percent:0;mso-height-percent:0;mso-wrap-distance-left:0;mso-wrap-distance-top:0;mso-wrap-distance-right:0;mso-wrap-distance-bottom:0;mso-position-horizontal:right;mso-position-horizontal-relative:page;mso-position-vertical:top;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" filled="f" stroked="f">
              <v:textbox style="mso-fit-shape-to-text:t" inset="0,15pt,20pt,0">
                <w:txbxContent>
                  <w:p w14:paraId="6228F081" w14:textId="77777777" w:rsidR="0030244A" w:rsidRPr="007504F3" w:rsidRDefault="00A36183" w:rsidP="007504F3">
                    <w:pPr>
                      <w:rPr>
                        <w:rFonts w:ascii="Calibri" w:hAnsi="Calibri" w:cs="Calibri"/>
                        <w:noProof/>
                        <w:color w:val="FF0000"/>
                        <w:sz w:val="20"/>
                        <w:szCs w:val="20"/>
                      </w:rPr>
                    </w:pPr>
                    <w:r>
                      <w:rPr>
                        <w:rFonts w:ascii="Calibri" w:hAnsi="Calibri" w:cs="Calibri"/>
                        <w:noProof/>
                        <w:color w:val="FF0000"/>
                        <w:sz w:val="20"/>
                        <w:szCs w:val="20"/>
                        <w:lang w:val="tr"/>
                      </w:rPr>
                      <w:t>Public</w:t>
                    </w:r>
                  </w:p>
                </w:txbxContent>
              </v:textbox>
              <w10:wrap anchorx="page" anchory="page"/>
            </v:shape>
          </w:pict>
        </mc:Fallback>
      </mc:AlternateContent>
    </w:r>
    <w:r w:rsidR="00A36183">
      <w:rPr>
        <w:noProof/>
      </w:rPr>
      <mc:AlternateContent>
        <mc:Choice Requires="wps">
          <w:drawing>
            <wp:anchor distT="0" distB="0" distL="114300" distR="114300" simplePos="0" relativeHeight="251665408" behindDoc="0" locked="0" layoutInCell="1" allowOverlap="1" wp14:anchorId="6257AF6C" wp14:editId="1016A60B">
              <wp:simplePos x="0" y="0"/>
              <wp:positionH relativeFrom="page">
                <wp:posOffset>756285</wp:posOffset>
              </wp:positionH>
              <wp:positionV relativeFrom="page">
                <wp:posOffset>935990</wp:posOffset>
              </wp:positionV>
              <wp:extent cx="6047740" cy="36195"/>
              <wp:effectExtent l="0" t="0" r="0" b="1905"/>
              <wp:wrapNone/>
              <wp:docPr id="7" name="Rechteck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25B490" id="Rechteck 7" o:spid="_x0000_s1026" style="position:absolute;margin-left:59.55pt;margin-top:73.7pt;width:476.2pt;height:2.8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" fillcolor="#41535d" stroked="f" strokeweight="2pt">
              <w10:wrap anchorx="page" anchory="page"/>
            </v:rect>
          </w:pict>
        </mc:Fallback>
      </mc:AlternateContent>
    </w:r>
    <w:r w:rsidR="00A36183">
      <w:rPr>
        <w:noProof/>
      </w:rPr>
      <w:drawing>
        <wp:anchor distT="0" distB="0" distL="114300" distR="114300" simplePos="0" relativeHeight="251664384" behindDoc="0" locked="0" layoutInCell="1" allowOverlap="1" wp14:anchorId="58F1BC71" wp14:editId="51C924B2">
          <wp:simplePos x="0" y="0"/>
          <wp:positionH relativeFrom="page">
            <wp:posOffset>5328920</wp:posOffset>
          </wp:positionH>
          <wp:positionV relativeFrom="page">
            <wp:posOffset>421005</wp:posOffset>
          </wp:positionV>
          <wp:extent cx="1475740" cy="79375"/>
          <wp:effectExtent l="0" t="0" r="0"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36183">
      <w:rPr>
        <w:noProof/>
      </w:rPr>
      <w:drawing>
        <wp:anchor distT="0" distB="0" distL="114300" distR="114300" simplePos="0" relativeHeight="251663360" behindDoc="0" locked="0" layoutInCell="1" allowOverlap="1" wp14:anchorId="4CD71EB4" wp14:editId="63E16B16">
          <wp:simplePos x="0" y="0"/>
          <wp:positionH relativeFrom="page">
            <wp:posOffset>756285</wp:posOffset>
          </wp:positionH>
          <wp:positionV relativeFrom="page">
            <wp:posOffset>360045</wp:posOffset>
          </wp:positionV>
          <wp:extent cx="3290570" cy="360045"/>
          <wp:effectExtent l="0" t="0" r="5080" b="1905"/>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43C8"/>
    <w:rsid w:val="000C351E"/>
    <w:rsid w:val="0030244A"/>
    <w:rsid w:val="005643C8"/>
    <w:rsid w:val="00A3618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9E9D25D9-E904-43B2-82EC-67397E31A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36183"/>
    <w:pPr>
      <w:tabs>
        <w:tab w:val="center" w:pos="4513"/>
        <w:tab w:val="right" w:pos="9026"/>
      </w:tabs>
      <w:spacing w:after="0" w:line="240" w:lineRule="auto"/>
    </w:pPr>
    <w:rPr>
      <w:rFonts w:ascii="Verdana" w:eastAsia="Times New Roman" w:hAnsi="Verdana" w:cs="Times New Roman"/>
      <w:sz w:val="16"/>
      <w:szCs w:val="16"/>
      <w:lang w:eastAsia="en-US"/>
    </w:rPr>
  </w:style>
  <w:style w:type="character" w:customStyle="1" w:styleId="KopfzeileZchn">
    <w:name w:val="Kopfzeile Zchn"/>
    <w:basedOn w:val="Absatz-Standardschriftart"/>
    <w:link w:val="Kopfzeile"/>
    <w:uiPriority w:val="99"/>
    <w:rsid w:val="00A36183"/>
    <w:rPr>
      <w:rFonts w:ascii="Verdana" w:eastAsia="Times New Roman" w:hAnsi="Verdana" w:cs="Times New Roman"/>
      <w:sz w:val="16"/>
      <w:szCs w:val="16"/>
      <w:lang w:eastAsia="en-US"/>
    </w:rPr>
  </w:style>
  <w:style w:type="paragraph" w:styleId="Fuzeile">
    <w:name w:val="footer"/>
    <w:basedOn w:val="Standard"/>
    <w:link w:val="FuzeileZchn"/>
    <w:uiPriority w:val="99"/>
    <w:unhideWhenUsed/>
    <w:rsid w:val="00A36183"/>
    <w:pPr>
      <w:spacing w:after="0" w:line="240" w:lineRule="auto"/>
    </w:pPr>
    <w:rPr>
      <w:rFonts w:ascii="Verdana" w:eastAsia="Times New Roman" w:hAnsi="Verdana" w:cs="Times New Roman"/>
      <w:color w:val="41535D"/>
      <w:sz w:val="18"/>
      <w:szCs w:val="16"/>
      <w:lang w:eastAsia="en-US"/>
    </w:rPr>
  </w:style>
  <w:style w:type="character" w:customStyle="1" w:styleId="FuzeileZchn">
    <w:name w:val="Fußzeile Zchn"/>
    <w:basedOn w:val="Absatz-Standardschriftart"/>
    <w:link w:val="Fuzeile"/>
    <w:uiPriority w:val="99"/>
    <w:rsid w:val="00A36183"/>
    <w:rPr>
      <w:rFonts w:ascii="Verdana" w:eastAsia="Times New Roman" w:hAnsi="Verdana" w:cs="Times New Roman"/>
      <w:color w:val="41535D"/>
      <w:sz w:val="18"/>
      <w:szCs w:val="16"/>
      <w:lang w:eastAsia="en-US"/>
    </w:rPr>
  </w:style>
  <w:style w:type="character" w:styleId="Hervorhebung">
    <w:name w:val="Emphasis"/>
    <w:basedOn w:val="Absatz-Standardschriftart"/>
    <w:uiPriority w:val="8"/>
    <w:qFormat/>
    <w:rsid w:val="00A36183"/>
    <w:rPr>
      <w:b/>
    </w:rPr>
  </w:style>
  <w:style w:type="paragraph" w:customStyle="1" w:styleId="Kolumnentitel">
    <w:name w:val="Kolumnentitel"/>
    <w:basedOn w:val="Standard"/>
    <w:uiPriority w:val="19"/>
    <w:qFormat/>
    <w:rsid w:val="00A36183"/>
    <w:pPr>
      <w:spacing w:after="0" w:line="240" w:lineRule="auto"/>
    </w:pPr>
    <w:rPr>
      <w:rFonts w:ascii="Verdana" w:eastAsia="Times New Roman" w:hAnsi="Verdana" w:cs="Times New Roman"/>
      <w:caps/>
      <w:sz w:val="14"/>
      <w:szCs w:val="16"/>
      <w:lang w:eastAsia="en-US"/>
    </w:rPr>
  </w:style>
  <w:style w:type="paragraph" w:customStyle="1" w:styleId="Seitenzahlen">
    <w:name w:val="Seitenzahlen"/>
    <w:basedOn w:val="Standard"/>
    <w:uiPriority w:val="19"/>
    <w:qFormat/>
    <w:rsid w:val="00A36183"/>
    <w:pPr>
      <w:spacing w:after="0" w:line="240" w:lineRule="auto"/>
      <w:jc w:val="right"/>
    </w:pPr>
    <w:rPr>
      <w:rFonts w:ascii="Verdana" w:eastAsia="Times New Roman" w:hAnsi="Verdana" w:cs="Times New Roman"/>
      <w:caps/>
      <w:sz w:val="14"/>
      <w:szCs w:val="16"/>
      <w:lang w:eastAsia="en-US"/>
    </w:rPr>
  </w:style>
  <w:style w:type="character" w:customStyle="1" w:styleId="MittleresRaster11">
    <w:name w:val="Mittleres Raster 11"/>
    <w:uiPriority w:val="99"/>
    <w:semiHidden/>
    <w:rsid w:val="00A36183"/>
    <w:rPr>
      <w:color w:val="808080"/>
    </w:rPr>
  </w:style>
  <w:style w:type="paragraph" w:customStyle="1" w:styleId="Fuzeile1">
    <w:name w:val="Fußzeile1"/>
    <w:basedOn w:val="Standard"/>
    <w:qFormat/>
    <w:rsid w:val="00A36183"/>
    <w:pPr>
      <w:snapToGrid w:val="0"/>
      <w:spacing w:after="0" w:line="240" w:lineRule="auto"/>
      <w:contextualSpacing/>
    </w:pPr>
    <w:rPr>
      <w:rFonts w:ascii="Verdana" w:eastAsia="Times New Roman" w:hAnsi="Verdana" w:cs="Times New Roman"/>
      <w:bCs/>
      <w:iCs/>
      <w:lang w:eastAsia="en-US"/>
    </w:rPr>
  </w:style>
  <w:style w:type="paragraph" w:customStyle="1" w:styleId="Head">
    <w:name w:val="Head"/>
    <w:next w:val="Standard"/>
    <w:qFormat/>
    <w:rsid w:val="00A36183"/>
    <w:pPr>
      <w:spacing w:after="220" w:line="240" w:lineRule="auto"/>
      <w:contextualSpacing/>
    </w:pPr>
    <w:rPr>
      <w:rFonts w:ascii="Verdana" w:eastAsiaTheme="majorEastAsia" w:hAnsi="Verdana" w:cs="Times New Roman"/>
      <w:b/>
      <w:bCs/>
      <w:spacing w:val="-10"/>
      <w:kern w:val="28"/>
      <w:sz w:val="40"/>
      <w:szCs w:val="4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594</Words>
  <Characters>3745</Characters>
  <Application>Microsoft Office Word</Application>
  <DocSecurity>0</DocSecurity>
  <Lines>31</Lines>
  <Paragraphs>8</Paragraphs>
  <ScaleCrop>false</ScaleCrop>
  <Company/>
  <LinksUpToDate>false</LinksUpToDate>
  <CharactersWithSpaces>4331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Zierden-Schwietert Monika</dc:creator>
  <cp:keywords/>
  <dc:description/>
  <cp:lastModifiedBy>Sehr, Anja</cp:lastModifiedBy>
  <cp:revision>3</cp:revision>
  <dcterms:created xsi:type="dcterms:W3CDTF">2024-11-07T09:45:00Z</dcterms:created>
  <dcterms:modified xsi:type="dcterms:W3CDTF">2024-11-07T10:53:00Z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5dc6485d,7b9d22ca,7ab24ae8</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2024-11-07T10:53:33Z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c75f98a4-fe39-4fc1-b613-ed247a504596</vt:lpwstr>
  </property>
  <property fmtid="{D5CDD505-2E9C-101B-9397-08002B2CF9AE}" pid="11" name="MSIP_Label_df1a195f-122b-42dc-a2d3-71a1903dcdac_ContentBits">
    <vt:lpwstr>1</vt:lpwstr>
  </property>
</Properties>
</file>