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987F3" w14:textId="77777777" w:rsidR="00A07D65" w:rsidRPr="00A07D65" w:rsidRDefault="00A07D65" w:rsidP="00A07D65">
      <w:pPr>
        <w:spacing w:after="220" w:line="240" w:lineRule="auto"/>
        <w:contextualSpacing/>
        <w:rPr>
          <w:rFonts w:ascii="Verdana" w:eastAsiaTheme="majorEastAsia" w:hAnsi="Verdana" w:cs="Times New Roman"/>
          <w:spacing w:val="-10"/>
          <w:kern w:val="28"/>
          <w:lang w:eastAsia="en-US"/>
        </w:rPr>
      </w:pPr>
      <w:r w:rsidRPr="00A07D65">
        <w:rPr>
          <w:rFonts w:ascii="Verdana" w:eastAsiaTheme="majorEastAsia" w:hAnsi="Verdana" w:cs="Times New Roman"/>
          <w:b/>
          <w:bCs/>
          <w:spacing w:val="-10"/>
          <w:kern w:val="28"/>
          <w:sz w:val="40"/>
          <w:szCs w:val="40"/>
          <w:lang w:val="pt-BR" w:eastAsia="en-US"/>
        </w:rPr>
        <w:t>Kleemann | Novo britador compacto para uso na reciclagem</w:t>
      </w:r>
    </w:p>
    <w:p w14:paraId="1CB14886" w14:textId="77777777" w:rsidR="00A07D65" w:rsidRPr="00A07D65" w:rsidRDefault="00A07D65" w:rsidP="00A07D65">
      <w:pPr>
        <w:spacing w:after="220" w:line="240" w:lineRule="auto"/>
        <w:rPr>
          <w:rFonts w:ascii="Verdana" w:eastAsiaTheme="majorEastAsia" w:hAnsi="Verdana" w:cs="Times New Roman"/>
          <w:b/>
          <w:iCs/>
          <w:sz w:val="28"/>
          <w:szCs w:val="28"/>
          <w:lang w:eastAsia="en-US"/>
        </w:rPr>
      </w:pPr>
      <w:r w:rsidRPr="00A07D65">
        <w:rPr>
          <w:rFonts w:ascii="Verdana" w:eastAsiaTheme="majorEastAsia" w:hAnsi="Verdana" w:cs="Times New Roman"/>
          <w:b/>
          <w:bCs/>
          <w:sz w:val="28"/>
          <w:szCs w:val="28"/>
          <w:lang w:val="pt-BR" w:eastAsia="en-US"/>
        </w:rPr>
        <w:t>O britador de impacto MOBIREX MR 100i NEO convence ao ser usado em um centro de reciclagem</w:t>
      </w:r>
    </w:p>
    <w:p w14:paraId="58380EF3" w14:textId="77777777" w:rsidR="00A07D65" w:rsidRPr="00A07D65" w:rsidRDefault="00A07D65" w:rsidP="00A07D65">
      <w:pPr>
        <w:spacing w:after="0" w:line="240" w:lineRule="auto"/>
        <w:rPr>
          <w:rFonts w:ascii="Verdana" w:eastAsia="Times New Roman" w:hAnsi="Verdana" w:cs="Times New Roman"/>
          <w:b/>
          <w:bCs/>
          <w:sz w:val="24"/>
          <w:szCs w:val="24"/>
          <w:lang w:eastAsia="en-US"/>
        </w:rPr>
      </w:pPr>
      <w:r w:rsidRPr="00A07D65">
        <w:rPr>
          <w:rFonts w:ascii="Verdana" w:eastAsia="Times New Roman" w:hAnsi="Verdana" w:cs="Times New Roman"/>
          <w:b/>
          <w:bCs/>
          <w:sz w:val="24"/>
          <w:szCs w:val="24"/>
          <w:lang w:val="pt-BR" w:eastAsia="en-US"/>
        </w:rPr>
        <w:t xml:space="preserve">Em Nordhorn, perto da fronteira holandesa, está sendo usado o novo britador móvel de impacto </w:t>
      </w:r>
      <w:bookmarkStart w:id="0" w:name="_Hlk179184813"/>
      <w:r w:rsidRPr="00A07D65">
        <w:rPr>
          <w:rFonts w:ascii="Verdana" w:eastAsia="Times New Roman" w:hAnsi="Verdana" w:cs="Times New Roman"/>
          <w:b/>
          <w:bCs/>
          <w:sz w:val="24"/>
          <w:szCs w:val="24"/>
          <w:lang w:val="pt-BR" w:eastAsia="en-US"/>
        </w:rPr>
        <w:t xml:space="preserve">MOBIREX MR 100i NEO </w:t>
      </w:r>
      <w:bookmarkEnd w:id="0"/>
      <w:r w:rsidRPr="00A07D65">
        <w:rPr>
          <w:rFonts w:ascii="Verdana" w:eastAsia="Times New Roman" w:hAnsi="Verdana" w:cs="Times New Roman"/>
          <w:b/>
          <w:bCs/>
          <w:sz w:val="24"/>
          <w:szCs w:val="24"/>
          <w:lang w:val="pt-BR" w:eastAsia="en-US"/>
        </w:rPr>
        <w:t>da Kleemann. Aí, este novo desenvolvimento é aplicado no reprocessamento de concreto e entulho.</w:t>
      </w:r>
    </w:p>
    <w:p w14:paraId="79A26B0C" w14:textId="77777777" w:rsidR="00A07D65" w:rsidRPr="00A07D65" w:rsidRDefault="00A07D65" w:rsidP="00A07D65">
      <w:pPr>
        <w:spacing w:after="220" w:line="240" w:lineRule="auto"/>
        <w:contextualSpacing/>
        <w:jc w:val="both"/>
        <w:rPr>
          <w:rFonts w:ascii="Verdana" w:eastAsia="Times New Roman" w:hAnsi="Verdana" w:cs="Times New Roman"/>
          <w:b/>
          <w:bCs/>
          <w:szCs w:val="16"/>
          <w:lang w:eastAsia="en-US"/>
        </w:rPr>
      </w:pPr>
    </w:p>
    <w:p w14:paraId="66F1A557" w14:textId="77777777" w:rsidR="00A07D65" w:rsidRPr="00A07D65" w:rsidRDefault="00A07D65" w:rsidP="00A07D65">
      <w:pPr>
        <w:spacing w:after="0" w:line="240" w:lineRule="auto"/>
        <w:jc w:val="both"/>
        <w:rPr>
          <w:rFonts w:ascii="Verdana" w:eastAsia="Times New Roman" w:hAnsi="Verdana" w:cs="Times New Roman"/>
          <w:szCs w:val="16"/>
          <w:lang w:eastAsia="en-US"/>
        </w:rPr>
      </w:pPr>
      <w:r w:rsidRPr="00A07D65">
        <w:rPr>
          <w:rFonts w:ascii="Verdana" w:eastAsia="Times New Roman" w:hAnsi="Verdana" w:cs="Times New Roman"/>
          <w:szCs w:val="16"/>
          <w:lang w:val="pt-BR" w:eastAsia="en-US"/>
        </w:rPr>
        <w:t xml:space="preserve">O MOBIREX MR 100i NEO se destaca por sua construção robusta e flexibilidade. Graças à construção compacta, este britador móvel de impacto também pode ser usado em espaços muito estreitos. A construção sólida, as novidades técnicas, a capacidade de desempenho e o manuseio fácil convencem o operador. </w:t>
      </w:r>
    </w:p>
    <w:p w14:paraId="5F60EFB7" w14:textId="77777777" w:rsidR="00A07D65" w:rsidRPr="00A07D65" w:rsidRDefault="00A07D65" w:rsidP="00A07D65">
      <w:pPr>
        <w:spacing w:after="0" w:line="240" w:lineRule="auto"/>
        <w:rPr>
          <w:rFonts w:ascii="Verdana" w:eastAsia="Times New Roman" w:hAnsi="Verdana" w:cs="Times New Roman"/>
          <w:b/>
          <w:bCs/>
          <w:szCs w:val="16"/>
          <w:lang w:eastAsia="en-US"/>
        </w:rPr>
      </w:pPr>
    </w:p>
    <w:p w14:paraId="24D93C03" w14:textId="77777777" w:rsidR="00A07D65" w:rsidRPr="00A07D65" w:rsidRDefault="00A07D65" w:rsidP="00A07D65">
      <w:pPr>
        <w:spacing w:after="0" w:line="240" w:lineRule="auto"/>
        <w:jc w:val="both"/>
        <w:rPr>
          <w:rFonts w:ascii="Verdana" w:eastAsia="Times New Roman" w:hAnsi="Verdana" w:cs="Times New Roman"/>
          <w:b/>
          <w:bCs/>
          <w:szCs w:val="16"/>
          <w:lang w:eastAsia="en-US"/>
        </w:rPr>
      </w:pPr>
      <w:r w:rsidRPr="00A07D65">
        <w:rPr>
          <w:rFonts w:ascii="Verdana" w:eastAsia="Times New Roman" w:hAnsi="Verdana" w:cs="Times New Roman"/>
          <w:b/>
          <w:bCs/>
          <w:szCs w:val="16"/>
          <w:lang w:val="pt-BR" w:eastAsia="en-US"/>
        </w:rPr>
        <w:t xml:space="preserve">Facilidade de uso e segurança </w:t>
      </w:r>
    </w:p>
    <w:p w14:paraId="3CE01495" w14:textId="77777777" w:rsidR="00A07D65" w:rsidRPr="00A07D65" w:rsidRDefault="00A07D65" w:rsidP="00A07D65">
      <w:pPr>
        <w:spacing w:after="0" w:line="240" w:lineRule="auto"/>
        <w:jc w:val="both"/>
        <w:rPr>
          <w:rFonts w:ascii="Verdana" w:eastAsia="Times New Roman" w:hAnsi="Verdana" w:cs="Times New Roman"/>
          <w:szCs w:val="16"/>
          <w:lang w:eastAsia="en-US"/>
        </w:rPr>
      </w:pPr>
      <w:r w:rsidRPr="00A07D65">
        <w:rPr>
          <w:rFonts w:ascii="Verdana" w:eastAsia="Times New Roman" w:hAnsi="Verdana" w:cs="Times New Roman"/>
          <w:szCs w:val="16"/>
          <w:lang w:val="pt-BR" w:eastAsia="en-US"/>
        </w:rPr>
        <w:t>Uma novidade da planta é o “Lock &amp; Turn Quick Access”. O sistema permite uma abertura rápida e sem ferramentas da carcaça do britador. A abertura e o fecho demoram apenas 30 segundos e funcionam praticamente com o toque de um botão. Desta forma, o acesso para trabalhos de manutenção é simplificado, quando é necessário soltar acúmulos de material ou substituir travessas de impacto. Além disso, a segurança e a eficiência durante a operação são melhoradas. No agitado cotidiano da reciclagem, isso economiza tempo, garante uma operação tranquila e aumenta a segurança dos operadores.</w:t>
      </w:r>
    </w:p>
    <w:p w14:paraId="7B827BA1" w14:textId="77777777" w:rsidR="00A07D65" w:rsidRPr="00A07D65" w:rsidRDefault="00A07D65" w:rsidP="00A07D65">
      <w:pPr>
        <w:spacing w:after="0" w:line="240" w:lineRule="auto"/>
        <w:jc w:val="both"/>
        <w:rPr>
          <w:rFonts w:ascii="Verdana" w:eastAsia="Times New Roman" w:hAnsi="Verdana" w:cs="Times New Roman"/>
          <w:szCs w:val="16"/>
          <w:lang w:eastAsia="en-US"/>
        </w:rPr>
      </w:pPr>
    </w:p>
    <w:p w14:paraId="57CDD815" w14:textId="77777777" w:rsidR="00A07D65" w:rsidRPr="00A07D65" w:rsidRDefault="00A07D65" w:rsidP="00A07D65">
      <w:pPr>
        <w:spacing w:after="0" w:line="240" w:lineRule="auto"/>
        <w:jc w:val="both"/>
        <w:rPr>
          <w:rFonts w:ascii="Verdana" w:eastAsia="Times New Roman" w:hAnsi="Verdana" w:cs="Times New Roman"/>
          <w:b/>
          <w:bCs/>
          <w:szCs w:val="16"/>
          <w:lang w:eastAsia="en-US"/>
        </w:rPr>
      </w:pPr>
      <w:r w:rsidRPr="00A07D65">
        <w:rPr>
          <w:rFonts w:ascii="Verdana" w:eastAsia="Times New Roman" w:hAnsi="Verdana" w:cs="Times New Roman"/>
          <w:b/>
          <w:bCs/>
          <w:szCs w:val="16"/>
          <w:lang w:val="pt-BR" w:eastAsia="en-US"/>
        </w:rPr>
        <w:t>Simples e seguro: ajuste da abertura e reconhecimento de sobrecargas</w:t>
      </w:r>
    </w:p>
    <w:p w14:paraId="0EE77C91" w14:textId="77777777" w:rsidR="00A07D65" w:rsidRPr="00A07D65" w:rsidRDefault="00A07D65" w:rsidP="00A07D65">
      <w:pPr>
        <w:spacing w:after="0" w:line="240" w:lineRule="auto"/>
        <w:jc w:val="both"/>
        <w:rPr>
          <w:rFonts w:ascii="Verdana" w:eastAsia="Times New Roman" w:hAnsi="Verdana" w:cs="Times New Roman"/>
          <w:szCs w:val="16"/>
          <w:lang w:eastAsia="en-US"/>
        </w:rPr>
      </w:pPr>
      <w:r w:rsidRPr="00A07D65">
        <w:rPr>
          <w:rFonts w:ascii="Verdana" w:eastAsia="Times New Roman" w:hAnsi="Verdana" w:cs="Times New Roman"/>
          <w:szCs w:val="16"/>
          <w:lang w:val="pt-BR" w:eastAsia="en-US"/>
        </w:rPr>
        <w:t xml:space="preserve">Um outro destaque do MR 100i NEO é o sistema totalmente hidráulico de ajuste da abertura e de sobrecarga. O ajuste da abertura e a determinação do ponto zero ocorre com precisão milimétrica com o toque de um botão. Isso elimina a necessidade de medição manual, o afrouxamento dos parafusos e o posicionamento final. </w:t>
      </w:r>
    </w:p>
    <w:p w14:paraId="61A27F78" w14:textId="77777777" w:rsidR="00A07D65" w:rsidRPr="00A07D65" w:rsidRDefault="00A07D65" w:rsidP="00A07D65">
      <w:pPr>
        <w:spacing w:after="0" w:line="240" w:lineRule="auto"/>
        <w:jc w:val="both"/>
        <w:rPr>
          <w:rFonts w:ascii="Verdana" w:eastAsia="Times New Roman" w:hAnsi="Verdana" w:cs="Times New Roman"/>
          <w:b/>
          <w:bCs/>
          <w:szCs w:val="16"/>
          <w:lang w:eastAsia="en-US"/>
        </w:rPr>
      </w:pPr>
    </w:p>
    <w:p w14:paraId="320112A9" w14:textId="77777777" w:rsidR="00A07D65" w:rsidRPr="00A07D65" w:rsidRDefault="00A07D65" w:rsidP="00A07D65">
      <w:pPr>
        <w:spacing w:after="0" w:line="240" w:lineRule="auto"/>
        <w:jc w:val="both"/>
        <w:rPr>
          <w:rFonts w:ascii="Verdana" w:eastAsia="Times New Roman" w:hAnsi="Verdana" w:cs="Times New Roman"/>
          <w:szCs w:val="16"/>
          <w:lang w:eastAsia="en-US"/>
        </w:rPr>
      </w:pPr>
      <w:r w:rsidRPr="00A07D65">
        <w:rPr>
          <w:rFonts w:ascii="Verdana" w:eastAsia="Times New Roman" w:hAnsi="Verdana" w:cs="Times New Roman"/>
          <w:szCs w:val="16"/>
          <w:lang w:val="pt-BR" w:eastAsia="en-US"/>
        </w:rPr>
        <w:t>O sistema de sobrecarga garante que a máquina está protegida contra danos graves, mesmo no caso de material não triturável, como grandes pedaços de ferro. Se for acionado, a placa de pressão se rompe, permitindo que o balancim possa se desviar. Isso protege rotor, balancim e carcaça do britador.</w:t>
      </w:r>
      <w:r w:rsidRPr="00A07D65">
        <w:rPr>
          <w:rFonts w:ascii="Verdana" w:eastAsia="Times New Roman" w:hAnsi="Verdana" w:cs="Times New Roman"/>
          <w:sz w:val="16"/>
          <w:szCs w:val="16"/>
          <w:lang w:val="pt-BR" w:eastAsia="en-US"/>
        </w:rPr>
        <w:t xml:space="preserve"> </w:t>
      </w:r>
      <w:r w:rsidRPr="00A07D65">
        <w:rPr>
          <w:rFonts w:ascii="Verdana" w:eastAsia="Times New Roman" w:hAnsi="Verdana" w:cs="Times New Roman"/>
          <w:szCs w:val="16"/>
          <w:lang w:val="pt-BR" w:eastAsia="en-US"/>
        </w:rPr>
        <w:t xml:space="preserve">Nesse caso, a placa de pressão é substituída pelo operador na obra, mas isso é muito mais barato do que danificar o balancim ou o próprio britador.  </w:t>
      </w:r>
    </w:p>
    <w:p w14:paraId="6E359EBB" w14:textId="77777777" w:rsidR="00A07D65" w:rsidRPr="00A07D65" w:rsidRDefault="00A07D65" w:rsidP="00A07D65">
      <w:pPr>
        <w:spacing w:after="0" w:line="240" w:lineRule="auto"/>
        <w:jc w:val="both"/>
        <w:rPr>
          <w:rFonts w:ascii="Verdana" w:eastAsia="Times New Roman" w:hAnsi="Verdana" w:cs="Times New Roman"/>
          <w:b/>
          <w:bCs/>
          <w:szCs w:val="16"/>
          <w:lang w:eastAsia="en-US"/>
        </w:rPr>
      </w:pPr>
    </w:p>
    <w:p w14:paraId="1A1754C3" w14:textId="77777777" w:rsidR="00A07D65" w:rsidRPr="00A07D65" w:rsidRDefault="00A07D65" w:rsidP="00A07D65">
      <w:pPr>
        <w:spacing w:after="0" w:line="240" w:lineRule="auto"/>
        <w:jc w:val="both"/>
        <w:rPr>
          <w:rFonts w:ascii="Verdana" w:eastAsia="Times New Roman" w:hAnsi="Verdana" w:cs="Times New Roman"/>
          <w:b/>
          <w:bCs/>
          <w:szCs w:val="16"/>
          <w:lang w:eastAsia="en-US"/>
        </w:rPr>
      </w:pPr>
      <w:r w:rsidRPr="00A07D65">
        <w:rPr>
          <w:rFonts w:ascii="Verdana" w:eastAsia="Times New Roman" w:hAnsi="Verdana" w:cs="Times New Roman"/>
          <w:b/>
          <w:bCs/>
          <w:szCs w:val="16"/>
          <w:lang w:val="pt-BR" w:eastAsia="en-US"/>
        </w:rPr>
        <w:t xml:space="preserve">Manuseio simples com SPECTIVE CONNECT </w:t>
      </w:r>
    </w:p>
    <w:p w14:paraId="0C1B74D1" w14:textId="77777777" w:rsidR="00A07D65" w:rsidRPr="00A07D65" w:rsidRDefault="00A07D65" w:rsidP="00A07D65">
      <w:pPr>
        <w:spacing w:after="0" w:line="240" w:lineRule="auto"/>
        <w:jc w:val="both"/>
        <w:rPr>
          <w:rFonts w:ascii="Verdana" w:eastAsia="Times New Roman" w:hAnsi="Verdana" w:cs="Times New Roman"/>
          <w:lang w:eastAsia="en-US"/>
        </w:rPr>
      </w:pPr>
      <w:r w:rsidRPr="00A07D65">
        <w:rPr>
          <w:rFonts w:ascii="Verdana" w:eastAsia="Times New Roman" w:hAnsi="Verdana" w:cs="Times New Roman"/>
          <w:szCs w:val="16"/>
          <w:lang w:val="pt-BR" w:eastAsia="en-US"/>
        </w:rPr>
        <w:t xml:space="preserve">A operação da planta é muito fácil graças ao SPECTIVE CONNECT. Funções importantes, como ajuste da abertura de britagem, eliminação de erros e, no futuro, também dados de produção da balança de correia transportadora podem ser convenientemente visualizados remotamente. Assim, mesmo os funcionários menos experientes podem se familiarizar rapidamente e operar a planta com segurança. “O manuseio da máquina é realmente uma grande vantagem para nós. Com nosso pequeno britador de impacto anterior, era muito mais difícil fazer ajustes, quanto mais encontrar uma solução digital que nos desse uma visão tão ampla dos dados da </w:t>
      </w:r>
      <w:r w:rsidRPr="00A07D65">
        <w:rPr>
          <w:rFonts w:ascii="Verdana" w:eastAsia="Times New Roman" w:hAnsi="Verdana" w:cs="Times New Roman"/>
          <w:szCs w:val="16"/>
          <w:lang w:val="pt-BR" w:eastAsia="en-US"/>
        </w:rPr>
        <w:lastRenderedPageBreak/>
        <w:t xml:space="preserve">máquina, </w:t>
      </w:r>
      <w:r w:rsidRPr="00A07D65">
        <w:rPr>
          <w:rFonts w:ascii="Verdana" w:eastAsia="Times New Roman" w:hAnsi="Verdana" w:cs="Times New Roman"/>
          <w:lang w:val="pt-BR" w:eastAsia="en-US"/>
        </w:rPr>
        <w:t>etc. O SPECTIVE CONNECT é, aqui, um verdadeiro prêmio”, afirma Wouter Fahner, diretor-geral da E+F Recycling GmbH.</w:t>
      </w:r>
    </w:p>
    <w:p w14:paraId="145D1D57" w14:textId="77777777" w:rsidR="00A07D65" w:rsidRPr="00A07D65" w:rsidRDefault="00A07D65" w:rsidP="00A07D65">
      <w:pPr>
        <w:spacing w:after="0" w:line="240" w:lineRule="auto"/>
        <w:jc w:val="both"/>
        <w:rPr>
          <w:rFonts w:ascii="Verdana" w:eastAsia="Times New Roman" w:hAnsi="Verdana" w:cs="Times New Roman"/>
          <w:szCs w:val="16"/>
          <w:lang w:eastAsia="en-US"/>
        </w:rPr>
      </w:pPr>
    </w:p>
    <w:p w14:paraId="533B5AE9" w14:textId="77777777" w:rsidR="00A07D65" w:rsidRPr="00A07D65" w:rsidRDefault="00A07D65" w:rsidP="00A07D65">
      <w:pPr>
        <w:spacing w:after="0" w:line="240" w:lineRule="auto"/>
        <w:jc w:val="both"/>
        <w:rPr>
          <w:rFonts w:ascii="Verdana" w:eastAsia="Times New Roman" w:hAnsi="Verdana" w:cs="Times New Roman"/>
          <w:b/>
          <w:bCs/>
          <w:szCs w:val="16"/>
          <w:lang w:eastAsia="en-US"/>
        </w:rPr>
      </w:pPr>
      <w:r w:rsidRPr="00A07D65">
        <w:rPr>
          <w:rFonts w:ascii="Verdana" w:eastAsia="Times New Roman" w:hAnsi="Verdana" w:cs="Times New Roman"/>
          <w:b/>
          <w:bCs/>
          <w:szCs w:val="16"/>
          <w:lang w:val="pt-BR" w:eastAsia="en-US"/>
        </w:rPr>
        <w:t>Satisfação com a colaboração</w:t>
      </w:r>
    </w:p>
    <w:p w14:paraId="271B815A" w14:textId="77777777" w:rsidR="00A07D65" w:rsidRPr="00A07D65" w:rsidRDefault="00A07D65" w:rsidP="00A07D65">
      <w:pPr>
        <w:spacing w:after="0" w:line="240" w:lineRule="auto"/>
        <w:jc w:val="both"/>
        <w:rPr>
          <w:rFonts w:ascii="Verdana" w:eastAsia="Times New Roman" w:hAnsi="Verdana" w:cs="Times New Roman"/>
          <w:szCs w:val="16"/>
          <w:lang w:eastAsia="en-US"/>
        </w:rPr>
      </w:pPr>
      <w:r w:rsidRPr="00A07D65">
        <w:rPr>
          <w:rFonts w:ascii="Verdana" w:eastAsia="Times New Roman" w:hAnsi="Verdana" w:cs="Times New Roman"/>
          <w:szCs w:val="16"/>
          <w:lang w:val="pt-BR" w:eastAsia="en-US"/>
        </w:rPr>
        <w:t>Na decisão relativa ao novo britador compacto, e além das impressões positivas recebidas na fábrica da Kleemann em Göppinger, também a consultoria técnica pelos especialistas Kleemann da Wirtgen Alemanha teve um papel determinante. O cliente aprecia a proximidade com a sede da empresa alemã de vendas e serviços do</w:t>
      </w:r>
      <w:r w:rsidRPr="00A07D65">
        <w:rPr>
          <w:rFonts w:ascii="Verdana" w:eastAsia="Times New Roman" w:hAnsi="Verdana" w:cs="Times New Roman"/>
          <w:sz w:val="16"/>
          <w:szCs w:val="16"/>
          <w:lang w:val="pt-BR" w:eastAsia="en-US"/>
        </w:rPr>
        <w:t xml:space="preserve"> </w:t>
      </w:r>
      <w:r w:rsidRPr="00A07D65">
        <w:rPr>
          <w:rFonts w:ascii="Verdana" w:eastAsia="Times New Roman" w:hAnsi="Verdana" w:cs="Times New Roman"/>
          <w:szCs w:val="16"/>
          <w:lang w:val="pt-BR" w:eastAsia="en-US"/>
        </w:rPr>
        <w:t xml:space="preserve">Wirtgen Group no norte da Alemanha, pois isso permite que as peças de desgaste e de reposição sejam facilmente encomendadas e que um funcionário da assistência técnica também esteja rapidamente à disposição em caso de problemas. </w:t>
      </w:r>
    </w:p>
    <w:p w14:paraId="653E11F7" w14:textId="77777777" w:rsidR="00A07D65" w:rsidRPr="00A07D65" w:rsidRDefault="00A07D65" w:rsidP="00A07D65">
      <w:pPr>
        <w:spacing w:after="0" w:line="240" w:lineRule="auto"/>
        <w:jc w:val="both"/>
        <w:rPr>
          <w:rFonts w:ascii="Verdana" w:eastAsia="Times New Roman" w:hAnsi="Verdana" w:cs="Times New Roman"/>
          <w:szCs w:val="16"/>
          <w:lang w:eastAsia="en-US"/>
        </w:rPr>
      </w:pPr>
    </w:p>
    <w:p w14:paraId="19441A62" w14:textId="77777777" w:rsidR="00A07D65" w:rsidRPr="00A07D65" w:rsidRDefault="00A07D65" w:rsidP="00A07D65">
      <w:pPr>
        <w:spacing w:after="0" w:line="240" w:lineRule="auto"/>
        <w:jc w:val="both"/>
        <w:rPr>
          <w:rFonts w:ascii="Verdana" w:eastAsia="Times New Roman" w:hAnsi="Verdana" w:cs="Times New Roman"/>
          <w:szCs w:val="16"/>
          <w:lang w:eastAsia="en-US"/>
        </w:rPr>
      </w:pPr>
      <w:r w:rsidRPr="00A07D65">
        <w:rPr>
          <w:rFonts w:ascii="Verdana" w:eastAsia="Times New Roman" w:hAnsi="Verdana" w:cs="Times New Roman"/>
          <w:szCs w:val="16"/>
          <w:lang w:val="pt-BR" w:eastAsia="en-US"/>
        </w:rPr>
        <w:t>Além do MR 100i NEO, a empresa de reciclagem também possui uma correia transportadora móvel MOBIBELT MBT 24i para otimizar a logística na obra. O parque de máquinas inclui, ainda, a planta móvel de peneiramento de elementos grosseiros MOBISCREEN MSS 802i EVO e, em breve, a MOBISCREEN MSS 502i EVO, mais pequena – entre outros, ambas são usadas na preparação do solo.</w:t>
      </w:r>
    </w:p>
    <w:p w14:paraId="64B4D96C" w14:textId="77777777" w:rsidR="00A07D65" w:rsidRPr="00A07D65" w:rsidRDefault="00A07D65" w:rsidP="00A07D65">
      <w:pPr>
        <w:spacing w:after="0" w:line="240" w:lineRule="auto"/>
        <w:jc w:val="both"/>
        <w:rPr>
          <w:rFonts w:ascii="Verdana" w:eastAsia="Times New Roman" w:hAnsi="Verdana" w:cs="Times New Roman"/>
          <w:szCs w:val="16"/>
          <w:lang w:eastAsia="en-US"/>
        </w:rPr>
      </w:pPr>
    </w:p>
    <w:p w14:paraId="0905EA71" w14:textId="77777777" w:rsidR="00A07D65" w:rsidRPr="00A07D65" w:rsidRDefault="00A07D65" w:rsidP="00A07D65">
      <w:pPr>
        <w:spacing w:after="0" w:line="240" w:lineRule="auto"/>
        <w:jc w:val="both"/>
        <w:rPr>
          <w:rFonts w:ascii="Verdana" w:eastAsia="Times New Roman" w:hAnsi="Verdana" w:cs="Times New Roman"/>
          <w:szCs w:val="16"/>
          <w:lang w:eastAsia="en-US"/>
        </w:rPr>
      </w:pPr>
    </w:p>
    <w:p w14:paraId="42FF9B3C" w14:textId="77777777" w:rsidR="00A07D65" w:rsidRPr="00A07D65" w:rsidRDefault="00A07D65" w:rsidP="00A07D65">
      <w:pPr>
        <w:spacing w:after="0" w:line="240" w:lineRule="auto"/>
        <w:jc w:val="both"/>
        <w:rPr>
          <w:rFonts w:ascii="Verdana" w:eastAsia="Times New Roman" w:hAnsi="Verdana" w:cs="Times New Roman"/>
          <w:szCs w:val="16"/>
          <w:lang w:eastAsia="en-US"/>
        </w:rPr>
      </w:pPr>
    </w:p>
    <w:p w14:paraId="62F330C0" w14:textId="77777777" w:rsidR="00A07D65" w:rsidRPr="00A07D65" w:rsidRDefault="00A07D65" w:rsidP="00A07D65">
      <w:pPr>
        <w:spacing w:after="0" w:line="240" w:lineRule="auto"/>
        <w:rPr>
          <w:rFonts w:ascii="Verdana" w:eastAsia="Times New Roman" w:hAnsi="Verdana" w:cs="Times New Roman"/>
          <w:b/>
          <w:bCs/>
          <w:lang w:eastAsia="en-US"/>
        </w:rPr>
      </w:pPr>
      <w:r w:rsidRPr="00A07D65">
        <w:rPr>
          <w:rFonts w:ascii="Verdana" w:eastAsia="Times New Roman" w:hAnsi="Verdana" w:cs="Times New Roman"/>
          <w:b/>
          <w:bCs/>
          <w:lang w:val="pt-BR" w:eastAsia="en-US"/>
        </w:rPr>
        <w:t>Fotos:</w:t>
      </w:r>
    </w:p>
    <w:p w14:paraId="26A21B6E" w14:textId="77777777" w:rsidR="00A07D65" w:rsidRPr="00A07D65" w:rsidRDefault="00A07D65" w:rsidP="00A07D65">
      <w:pPr>
        <w:spacing w:after="0" w:line="240" w:lineRule="auto"/>
        <w:rPr>
          <w:rFonts w:ascii="Verdana" w:eastAsia="Times New Roman" w:hAnsi="Verdana" w:cs="Times New Roman"/>
          <w:b/>
          <w:szCs w:val="24"/>
          <w:lang w:eastAsia="en-US"/>
        </w:rPr>
      </w:pPr>
    </w:p>
    <w:p w14:paraId="34031118" w14:textId="70D50793" w:rsidR="00A07D65" w:rsidRPr="00A07D65" w:rsidRDefault="00A07D65" w:rsidP="00A07D65">
      <w:pPr>
        <w:spacing w:after="0" w:line="240" w:lineRule="auto"/>
        <w:rPr>
          <w:rFonts w:ascii="Verdana" w:eastAsia="Times New Roman" w:hAnsi="Verdana" w:cs="Times New Roman"/>
          <w:b/>
          <w:sz w:val="20"/>
          <w:szCs w:val="24"/>
          <w:lang w:eastAsia="en-US"/>
        </w:rPr>
      </w:pPr>
      <w:r w:rsidRPr="00A07D65">
        <w:rPr>
          <w:rFonts w:ascii="Verdana" w:eastAsia="Times New Roman" w:hAnsi="Verdana" w:cs="Times New Roman"/>
          <w:noProof/>
          <w:sz w:val="16"/>
          <w:szCs w:val="16"/>
          <w:lang w:val="pt-BR" w:eastAsia="en-US"/>
        </w:rPr>
        <w:drawing>
          <wp:inline distT="0" distB="0" distL="0" distR="0" wp14:anchorId="179EDDF1" wp14:editId="5412D07C">
            <wp:extent cx="2573020" cy="1934845"/>
            <wp:effectExtent l="0" t="0" r="0" b="825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3020" cy="1934845"/>
                    </a:xfrm>
                    <a:prstGeom prst="rect">
                      <a:avLst/>
                    </a:prstGeom>
                    <a:noFill/>
                    <a:ln>
                      <a:noFill/>
                    </a:ln>
                  </pic:spPr>
                </pic:pic>
              </a:graphicData>
            </a:graphic>
          </wp:inline>
        </w:drawing>
      </w:r>
    </w:p>
    <w:p w14:paraId="74B3A028" w14:textId="77777777" w:rsidR="00A07D65" w:rsidRPr="00A07D65" w:rsidRDefault="00A07D65" w:rsidP="00A07D65">
      <w:pPr>
        <w:spacing w:after="0" w:line="240" w:lineRule="auto"/>
        <w:rPr>
          <w:rFonts w:ascii="Verdana" w:eastAsia="Times New Roman" w:hAnsi="Verdana" w:cs="Times New Roman"/>
          <w:b/>
          <w:sz w:val="20"/>
          <w:szCs w:val="24"/>
          <w:lang w:eastAsia="en-US"/>
        </w:rPr>
      </w:pPr>
      <w:r w:rsidRPr="00A07D65">
        <w:rPr>
          <w:rFonts w:ascii="Verdana" w:eastAsia="Times New Roman" w:hAnsi="Verdana" w:cs="Times New Roman"/>
          <w:b/>
          <w:bCs/>
          <w:sz w:val="20"/>
          <w:szCs w:val="24"/>
          <w:lang w:val="pt-BR" w:eastAsia="en-US"/>
        </w:rPr>
        <w:t>Kleemann_MR 100 NEO_Reciclagem_1</w:t>
      </w:r>
    </w:p>
    <w:p w14:paraId="2A140197" w14:textId="77777777" w:rsidR="00A07D65" w:rsidRPr="00A07D65" w:rsidRDefault="00A07D65" w:rsidP="00A07D65">
      <w:pPr>
        <w:spacing w:after="0" w:line="240" w:lineRule="auto"/>
        <w:rPr>
          <w:rFonts w:ascii="Verdana" w:eastAsia="Times New Roman" w:hAnsi="Verdana" w:cs="Times New Roman"/>
          <w:b/>
          <w:szCs w:val="24"/>
          <w:lang w:eastAsia="en-US"/>
        </w:rPr>
      </w:pPr>
      <w:r w:rsidRPr="00A07D65">
        <w:rPr>
          <w:rFonts w:ascii="Verdana" w:eastAsia="Times New Roman" w:hAnsi="Verdana" w:cs="Times New Roman"/>
          <w:sz w:val="20"/>
          <w:szCs w:val="20"/>
          <w:lang w:val="pt-BR" w:eastAsia="en-US"/>
        </w:rPr>
        <w:t xml:space="preserve">O MR 100i NEO usado na reciclagem em Nordhorn, perto da fronteira holandesa. </w:t>
      </w:r>
    </w:p>
    <w:p w14:paraId="5C8DB66D" w14:textId="77777777" w:rsidR="00A07D65" w:rsidRPr="00A07D65" w:rsidRDefault="00A07D65" w:rsidP="00A07D65">
      <w:pPr>
        <w:spacing w:after="0" w:line="240" w:lineRule="auto"/>
        <w:rPr>
          <w:rFonts w:ascii="Verdana" w:eastAsia="Times New Roman" w:hAnsi="Verdana" w:cs="Times New Roman"/>
          <w:b/>
          <w:szCs w:val="24"/>
          <w:lang w:eastAsia="en-US"/>
        </w:rPr>
      </w:pPr>
    </w:p>
    <w:p w14:paraId="439C52C2" w14:textId="0FFAE3B5" w:rsidR="00A07D65" w:rsidRPr="00A07D65" w:rsidRDefault="00A07D65" w:rsidP="00A07D65">
      <w:pPr>
        <w:spacing w:after="0" w:line="240" w:lineRule="auto"/>
        <w:rPr>
          <w:rFonts w:ascii="Verdana" w:eastAsia="Times New Roman" w:hAnsi="Verdana" w:cs="Times New Roman"/>
          <w:b/>
          <w:sz w:val="20"/>
          <w:szCs w:val="24"/>
          <w:lang w:eastAsia="en-US"/>
        </w:rPr>
      </w:pPr>
      <w:r w:rsidRPr="00A07D65">
        <w:rPr>
          <w:rFonts w:ascii="Verdana" w:eastAsia="Times New Roman" w:hAnsi="Verdana" w:cs="Times New Roman"/>
          <w:noProof/>
          <w:sz w:val="24"/>
          <w:szCs w:val="24"/>
          <w:lang w:val="pt-BR" w:eastAsia="en-US"/>
        </w:rPr>
        <w:drawing>
          <wp:inline distT="0" distB="0" distL="0" distR="0" wp14:anchorId="44B51B00" wp14:editId="4948FC11">
            <wp:extent cx="2583815" cy="1934845"/>
            <wp:effectExtent l="0" t="0" r="6985" b="825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83815" cy="1934845"/>
                    </a:xfrm>
                    <a:prstGeom prst="rect">
                      <a:avLst/>
                    </a:prstGeom>
                    <a:noFill/>
                    <a:ln>
                      <a:noFill/>
                    </a:ln>
                  </pic:spPr>
                </pic:pic>
              </a:graphicData>
            </a:graphic>
          </wp:inline>
        </w:drawing>
      </w:r>
    </w:p>
    <w:p w14:paraId="5F1FAA2D" w14:textId="77777777" w:rsidR="00A07D65" w:rsidRPr="00A07D65" w:rsidRDefault="00A07D65" w:rsidP="00A07D65">
      <w:pPr>
        <w:spacing w:after="0" w:line="240" w:lineRule="auto"/>
        <w:rPr>
          <w:rFonts w:ascii="Verdana" w:eastAsia="Times New Roman" w:hAnsi="Verdana" w:cs="Times New Roman"/>
          <w:b/>
          <w:sz w:val="20"/>
          <w:szCs w:val="24"/>
          <w:lang w:eastAsia="en-US"/>
        </w:rPr>
      </w:pPr>
      <w:r w:rsidRPr="00A07D65">
        <w:rPr>
          <w:rFonts w:ascii="Verdana" w:eastAsia="Times New Roman" w:hAnsi="Verdana" w:cs="Times New Roman"/>
          <w:b/>
          <w:bCs/>
          <w:sz w:val="20"/>
          <w:szCs w:val="24"/>
          <w:lang w:val="pt-BR" w:eastAsia="en-US"/>
        </w:rPr>
        <w:t>Kleemann_MR 100 NEO_Reciclagem_2</w:t>
      </w:r>
    </w:p>
    <w:p w14:paraId="5CD0680C" w14:textId="77777777" w:rsidR="00A07D65" w:rsidRPr="00A07D65" w:rsidRDefault="00A07D65" w:rsidP="00A07D65">
      <w:pPr>
        <w:spacing w:after="220" w:line="240" w:lineRule="auto"/>
        <w:jc w:val="both"/>
        <w:rPr>
          <w:rFonts w:ascii="Verdana" w:eastAsia="Times New Roman" w:hAnsi="Verdana" w:cs="Times New Roman"/>
          <w:sz w:val="20"/>
          <w:szCs w:val="20"/>
          <w:lang w:eastAsia="en-US"/>
        </w:rPr>
      </w:pPr>
      <w:r w:rsidRPr="00A07D65">
        <w:rPr>
          <w:rFonts w:ascii="Verdana" w:eastAsia="Times New Roman" w:hAnsi="Verdana" w:cs="Times New Roman"/>
          <w:sz w:val="20"/>
          <w:szCs w:val="20"/>
          <w:lang w:val="pt-BR" w:eastAsia="en-US"/>
        </w:rPr>
        <w:t>O casal de empresários Natalie Eiswert e Wouter Fahner da E+F Recycling na entrega da máquina MOBIREX MR 100i NEO na fábrica da Kleemann em Göppingen.</w:t>
      </w:r>
    </w:p>
    <w:p w14:paraId="42347D2F" w14:textId="77777777" w:rsidR="00A07D65" w:rsidRPr="00A07D65" w:rsidRDefault="00A07D65" w:rsidP="00A07D65">
      <w:pPr>
        <w:spacing w:after="220" w:line="240" w:lineRule="auto"/>
        <w:jc w:val="both"/>
        <w:rPr>
          <w:rFonts w:ascii="Verdana" w:eastAsia="Times New Roman" w:hAnsi="Verdana" w:cs="Times New Roman"/>
          <w:sz w:val="20"/>
          <w:szCs w:val="20"/>
          <w:lang w:eastAsia="en-US"/>
        </w:rPr>
      </w:pPr>
    </w:p>
    <w:p w14:paraId="72B35255" w14:textId="59753BBB" w:rsidR="00A07D65" w:rsidRPr="00A07D65" w:rsidRDefault="00A07D65" w:rsidP="00A07D65">
      <w:pPr>
        <w:spacing w:after="0" w:line="240" w:lineRule="auto"/>
        <w:rPr>
          <w:rFonts w:ascii="Verdana" w:eastAsia="Times New Roman" w:hAnsi="Verdana" w:cs="Times New Roman"/>
          <w:sz w:val="20"/>
          <w:szCs w:val="20"/>
          <w:lang w:eastAsia="en-US"/>
        </w:rPr>
      </w:pPr>
      <w:r w:rsidRPr="00A07D65">
        <w:rPr>
          <w:rFonts w:ascii="Verdana" w:eastAsia="Times New Roman" w:hAnsi="Verdana" w:cs="Times New Roman"/>
          <w:noProof/>
          <w:sz w:val="16"/>
          <w:szCs w:val="16"/>
          <w:lang w:val="pt-BR" w:eastAsia="en-US"/>
        </w:rPr>
        <w:drawing>
          <wp:inline distT="0" distB="0" distL="0" distR="0" wp14:anchorId="72D9AE88" wp14:editId="78B8828C">
            <wp:extent cx="2583815" cy="1934845"/>
            <wp:effectExtent l="0" t="0" r="6985"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83815" cy="1934845"/>
                    </a:xfrm>
                    <a:prstGeom prst="rect">
                      <a:avLst/>
                    </a:prstGeom>
                    <a:noFill/>
                    <a:ln>
                      <a:noFill/>
                    </a:ln>
                  </pic:spPr>
                </pic:pic>
              </a:graphicData>
            </a:graphic>
          </wp:inline>
        </w:drawing>
      </w:r>
    </w:p>
    <w:p w14:paraId="646A740C" w14:textId="77777777" w:rsidR="00A07D65" w:rsidRPr="00A07D65" w:rsidRDefault="00A07D65" w:rsidP="00A07D65">
      <w:pPr>
        <w:spacing w:after="0" w:line="240" w:lineRule="auto"/>
        <w:rPr>
          <w:rFonts w:ascii="Verdana" w:eastAsia="Times New Roman" w:hAnsi="Verdana" w:cs="Times New Roman"/>
          <w:b/>
          <w:sz w:val="20"/>
          <w:szCs w:val="24"/>
          <w:lang w:eastAsia="en-US"/>
        </w:rPr>
      </w:pPr>
      <w:r w:rsidRPr="00A07D65">
        <w:rPr>
          <w:rFonts w:ascii="Verdana" w:eastAsia="Times New Roman" w:hAnsi="Verdana" w:cs="Times New Roman"/>
          <w:b/>
          <w:bCs/>
          <w:sz w:val="20"/>
          <w:szCs w:val="24"/>
          <w:lang w:val="pt-BR" w:eastAsia="en-US"/>
        </w:rPr>
        <w:t>Kleemann_MR 100 NEO_Reciclagem_3</w:t>
      </w:r>
    </w:p>
    <w:p w14:paraId="62F2E339" w14:textId="77777777" w:rsidR="00A07D65" w:rsidRPr="00A07D65" w:rsidRDefault="00A07D65" w:rsidP="00A07D65">
      <w:pPr>
        <w:spacing w:after="0" w:line="240" w:lineRule="auto"/>
        <w:rPr>
          <w:rFonts w:ascii="Verdana" w:eastAsia="Times New Roman" w:hAnsi="Verdana" w:cs="Times New Roman"/>
          <w:sz w:val="20"/>
          <w:szCs w:val="20"/>
          <w:lang w:eastAsia="en-US"/>
        </w:rPr>
      </w:pPr>
      <w:r w:rsidRPr="00A07D65">
        <w:rPr>
          <w:rFonts w:ascii="Verdana" w:eastAsia="Times New Roman" w:hAnsi="Verdana" w:cs="Times New Roman"/>
          <w:sz w:val="20"/>
          <w:szCs w:val="20"/>
          <w:lang w:val="pt-BR" w:eastAsia="en-US"/>
        </w:rPr>
        <w:t>O MR 100i NEO equipado com o potente separador magnético para uma boa qualidade do produto final.</w:t>
      </w:r>
    </w:p>
    <w:p w14:paraId="1B03ED02" w14:textId="77777777" w:rsidR="00A07D65" w:rsidRPr="00A07D65" w:rsidRDefault="00A07D65" w:rsidP="00A07D65">
      <w:pPr>
        <w:spacing w:before="220" w:after="440" w:line="240" w:lineRule="auto"/>
        <w:rPr>
          <w:rFonts w:ascii="Verdana" w:eastAsia="Times New Roman" w:hAnsi="Verdana" w:cs="Times New Roman"/>
          <w:i/>
          <w:color w:val="000000"/>
          <w:sz w:val="20"/>
          <w:szCs w:val="20"/>
          <w:lang w:eastAsia="en-US"/>
        </w:rPr>
      </w:pPr>
    </w:p>
    <w:p w14:paraId="00A81D67" w14:textId="77777777" w:rsidR="00A07D65" w:rsidRPr="00A07D65" w:rsidRDefault="00A07D65" w:rsidP="00A07D65">
      <w:pPr>
        <w:spacing w:before="220" w:after="440" w:line="240" w:lineRule="auto"/>
        <w:rPr>
          <w:rFonts w:ascii="Verdana" w:eastAsia="Times New Roman" w:hAnsi="Verdana" w:cs="Times New Roman"/>
          <w:i/>
          <w:color w:val="000000"/>
          <w:sz w:val="20"/>
          <w:szCs w:val="20"/>
          <w:lang w:eastAsia="en-US"/>
        </w:rPr>
      </w:pPr>
      <w:r w:rsidRPr="00A07D65">
        <w:rPr>
          <w:rFonts w:ascii="Verdana" w:eastAsia="Times New Roman" w:hAnsi="Verdana" w:cs="Times New Roman"/>
          <w:i/>
          <w:iCs/>
          <w:color w:val="000000"/>
          <w:sz w:val="20"/>
          <w:szCs w:val="20"/>
          <w:lang w:val="pt-BR" w:eastAsia="en-US"/>
        </w:rPr>
        <w:t>Observação: Essas fotos servem apenas para visualização prévia. Para impressão nas publicações, devem ser usadas as fotos em resolução de 300 dpi, disponíveis para download em anexo.</w:t>
      </w:r>
    </w:p>
    <w:p w14:paraId="4C7CAA52" w14:textId="77777777" w:rsidR="00A07D65" w:rsidRPr="00A07D65" w:rsidRDefault="00A07D65" w:rsidP="00A07D65">
      <w:pPr>
        <w:spacing w:before="220" w:after="440" w:line="240" w:lineRule="auto"/>
        <w:rPr>
          <w:rFonts w:ascii="Verdana" w:eastAsia="Times New Roman" w:hAnsi="Verdana" w:cs="Times New Roman"/>
          <w:i/>
          <w:color w:val="000000"/>
          <w:sz w:val="20"/>
          <w:szCs w:val="20"/>
          <w:lang w:eastAsia="en-US"/>
        </w:rPr>
      </w:pPr>
    </w:p>
    <w:p w14:paraId="659EE494" w14:textId="77777777" w:rsidR="00A07D65" w:rsidRPr="00A07D65" w:rsidRDefault="00A07D65" w:rsidP="00A07D65">
      <w:pPr>
        <w:spacing w:after="0" w:line="240" w:lineRule="auto"/>
        <w:rPr>
          <w:rFonts w:ascii="Verdana" w:eastAsia="Times New Roman" w:hAnsi="Verdana" w:cs="Times New Roman"/>
          <w:b/>
          <w:iCs/>
          <w:szCs w:val="24"/>
          <w:lang w:eastAsia="en-US"/>
        </w:rPr>
      </w:pPr>
      <w:r w:rsidRPr="00A07D65">
        <w:rPr>
          <w:rFonts w:ascii="Verdana" w:eastAsia="Times New Roman" w:hAnsi="Verdana" w:cs="Times New Roman"/>
          <w:b/>
          <w:bCs/>
          <w:szCs w:val="24"/>
          <w:lang w:val="pt-BR" w:eastAsia="en-US"/>
        </w:rPr>
        <w:t>Para mais informações, entre em contato com:</w:t>
      </w:r>
    </w:p>
    <w:p w14:paraId="1BB3F070" w14:textId="77777777" w:rsidR="00A07D65" w:rsidRPr="00A07D65" w:rsidRDefault="00A07D65" w:rsidP="00A07D65">
      <w:pPr>
        <w:spacing w:after="0" w:line="240" w:lineRule="auto"/>
        <w:rPr>
          <w:rFonts w:ascii="Verdana" w:eastAsia="Times New Roman" w:hAnsi="Verdana" w:cs="Times New Roman"/>
          <w:b/>
          <w:szCs w:val="24"/>
          <w:lang w:eastAsia="en-US"/>
        </w:rPr>
      </w:pPr>
    </w:p>
    <w:p w14:paraId="611BB707" w14:textId="77777777" w:rsidR="00A07D65" w:rsidRPr="00A07D65" w:rsidRDefault="00A07D65" w:rsidP="00A07D65">
      <w:pPr>
        <w:spacing w:after="0" w:line="240" w:lineRule="auto"/>
        <w:rPr>
          <w:rFonts w:ascii="Verdana" w:eastAsia="Times New Roman" w:hAnsi="Verdana" w:cs="Times New Roman"/>
          <w:bCs/>
          <w:lang w:eastAsia="en-US"/>
        </w:rPr>
      </w:pPr>
      <w:r w:rsidRPr="00A07D65">
        <w:rPr>
          <w:rFonts w:ascii="Verdana" w:eastAsia="Times New Roman" w:hAnsi="Verdana" w:cs="Times New Roman"/>
          <w:szCs w:val="24"/>
          <w:lang w:val="pt-BR" w:eastAsia="en-US"/>
        </w:rPr>
        <w:t>WIRTGEN GROUP</w:t>
      </w:r>
    </w:p>
    <w:p w14:paraId="7F49662D" w14:textId="77777777" w:rsidR="00A07D65" w:rsidRPr="00A07D65" w:rsidRDefault="00A07D65" w:rsidP="00A07D65">
      <w:pPr>
        <w:spacing w:after="0" w:line="240" w:lineRule="auto"/>
        <w:rPr>
          <w:rFonts w:ascii="Verdana" w:eastAsia="Times New Roman" w:hAnsi="Verdana" w:cs="Times New Roman"/>
          <w:bCs/>
          <w:iCs/>
          <w:lang w:eastAsia="en-US"/>
        </w:rPr>
      </w:pPr>
      <w:r w:rsidRPr="00A07D65">
        <w:rPr>
          <w:rFonts w:ascii="Verdana" w:eastAsia="Times New Roman" w:hAnsi="Verdana" w:cs="Times New Roman"/>
          <w:lang w:val="pt-BR" w:eastAsia="en-US"/>
        </w:rPr>
        <w:t>Public Relations</w:t>
      </w:r>
    </w:p>
    <w:p w14:paraId="3DE1B5FF" w14:textId="77777777" w:rsidR="00A07D65" w:rsidRPr="00A07D65" w:rsidRDefault="00A07D65" w:rsidP="00A07D65">
      <w:pPr>
        <w:spacing w:after="0" w:line="240" w:lineRule="auto"/>
        <w:rPr>
          <w:rFonts w:ascii="Verdana" w:eastAsia="Times New Roman" w:hAnsi="Verdana" w:cs="Times New Roman"/>
          <w:bCs/>
          <w:iCs/>
          <w:lang w:eastAsia="en-US"/>
        </w:rPr>
      </w:pPr>
      <w:r w:rsidRPr="00A07D65">
        <w:rPr>
          <w:rFonts w:ascii="Verdana" w:eastAsia="Times New Roman" w:hAnsi="Verdana" w:cs="Times New Roman"/>
          <w:lang w:val="pt-BR" w:eastAsia="en-US"/>
        </w:rPr>
        <w:t>Reinhard-Wirtgen-Straße 2</w:t>
      </w:r>
    </w:p>
    <w:p w14:paraId="170FD5F9" w14:textId="77777777" w:rsidR="00A07D65" w:rsidRPr="00A07D65" w:rsidRDefault="00A07D65" w:rsidP="00A07D65">
      <w:pPr>
        <w:spacing w:after="0" w:line="240" w:lineRule="auto"/>
        <w:rPr>
          <w:rFonts w:ascii="Verdana" w:eastAsia="Times New Roman" w:hAnsi="Verdana" w:cs="Times New Roman"/>
          <w:bCs/>
          <w:iCs/>
          <w:lang w:eastAsia="en-US"/>
        </w:rPr>
      </w:pPr>
      <w:r w:rsidRPr="00A07D65">
        <w:rPr>
          <w:rFonts w:ascii="Verdana" w:eastAsia="Times New Roman" w:hAnsi="Verdana" w:cs="Times New Roman"/>
          <w:lang w:val="pt-BR" w:eastAsia="en-US"/>
        </w:rPr>
        <w:t>53578 Windhagen</w:t>
      </w:r>
    </w:p>
    <w:p w14:paraId="55907F3B" w14:textId="77777777" w:rsidR="00A07D65" w:rsidRPr="00A07D65" w:rsidRDefault="00A07D65" w:rsidP="00A07D65">
      <w:pPr>
        <w:spacing w:after="0" w:line="240" w:lineRule="auto"/>
        <w:rPr>
          <w:rFonts w:ascii="Verdana" w:eastAsia="Times New Roman" w:hAnsi="Verdana" w:cs="Times New Roman"/>
          <w:bCs/>
          <w:iCs/>
          <w:lang w:eastAsia="en-US"/>
        </w:rPr>
      </w:pPr>
      <w:r w:rsidRPr="00A07D65">
        <w:rPr>
          <w:rFonts w:ascii="Verdana" w:eastAsia="Times New Roman" w:hAnsi="Verdana" w:cs="Times New Roman"/>
          <w:lang w:val="pt-BR" w:eastAsia="en-US"/>
        </w:rPr>
        <w:t>Alemanha</w:t>
      </w:r>
    </w:p>
    <w:p w14:paraId="236DE91B" w14:textId="77777777" w:rsidR="00A07D65" w:rsidRPr="00A07D65" w:rsidRDefault="00A07D65" w:rsidP="00A07D65">
      <w:pPr>
        <w:spacing w:after="0" w:line="240" w:lineRule="auto"/>
        <w:rPr>
          <w:rFonts w:ascii="Verdana" w:eastAsia="Times New Roman" w:hAnsi="Verdana" w:cs="Times New Roman"/>
          <w:bCs/>
          <w:iCs/>
          <w:lang w:eastAsia="en-US"/>
        </w:rPr>
      </w:pPr>
    </w:p>
    <w:p w14:paraId="4A946F26" w14:textId="77777777" w:rsidR="00A07D65" w:rsidRPr="00A07D65" w:rsidRDefault="00A07D65" w:rsidP="00A07D65">
      <w:pPr>
        <w:spacing w:after="0" w:line="240" w:lineRule="auto"/>
        <w:rPr>
          <w:rFonts w:ascii="Times New Roman" w:eastAsia="Times New Roman" w:hAnsi="Times New Roman" w:cs="Times New Roman"/>
          <w:bCs/>
          <w:iCs/>
          <w:lang w:eastAsia="en-US"/>
        </w:rPr>
      </w:pPr>
      <w:r w:rsidRPr="00A07D65">
        <w:rPr>
          <w:rFonts w:ascii="Verdana" w:eastAsia="Times New Roman" w:hAnsi="Verdana" w:cs="Times New Roman"/>
          <w:lang w:val="pt-BR" w:eastAsia="en-US"/>
        </w:rPr>
        <w:t>Telefone: +49 (0) 2645 131 – 1966</w:t>
      </w:r>
    </w:p>
    <w:p w14:paraId="3B78E371" w14:textId="77777777" w:rsidR="00A07D65" w:rsidRPr="00A07D65" w:rsidRDefault="00A07D65" w:rsidP="00A07D65">
      <w:pPr>
        <w:spacing w:after="0" w:line="240" w:lineRule="auto"/>
        <w:rPr>
          <w:rFonts w:ascii="Verdana" w:eastAsia="Times New Roman" w:hAnsi="Verdana" w:cs="Times New Roman"/>
          <w:bCs/>
          <w:iCs/>
          <w:lang w:eastAsia="en-US"/>
        </w:rPr>
      </w:pPr>
      <w:r w:rsidRPr="00A07D65">
        <w:rPr>
          <w:rFonts w:ascii="Verdana" w:eastAsia="Times New Roman" w:hAnsi="Verdana" w:cs="Times New Roman"/>
          <w:lang w:val="pt-BR" w:eastAsia="en-US"/>
        </w:rPr>
        <w:t>Fax: +49 (0) 2645 131 – 499</w:t>
      </w:r>
    </w:p>
    <w:p w14:paraId="27BA2957" w14:textId="77777777" w:rsidR="00A07D65" w:rsidRPr="00A07D65" w:rsidRDefault="00A07D65" w:rsidP="00A07D65">
      <w:pPr>
        <w:spacing w:after="0" w:line="240" w:lineRule="auto"/>
        <w:rPr>
          <w:rFonts w:ascii="Verdana" w:eastAsia="Times New Roman" w:hAnsi="Verdana" w:cs="Times New Roman"/>
          <w:bCs/>
          <w:iCs/>
          <w:lang w:eastAsia="en-US"/>
        </w:rPr>
      </w:pPr>
      <w:r w:rsidRPr="00A07D65">
        <w:rPr>
          <w:rFonts w:ascii="Verdana" w:eastAsia="Times New Roman" w:hAnsi="Verdana" w:cs="Times New Roman"/>
          <w:lang w:val="pt-BR" w:eastAsia="en-US"/>
        </w:rPr>
        <w:t>E-mail: PR@wirtgen-group.com</w:t>
      </w:r>
    </w:p>
    <w:p w14:paraId="2BD0A66E" w14:textId="77777777" w:rsidR="00A07D65" w:rsidRPr="00A07D65" w:rsidRDefault="00A07D65" w:rsidP="00A07D65">
      <w:pPr>
        <w:snapToGrid w:val="0"/>
        <w:spacing w:after="0" w:line="240" w:lineRule="auto"/>
        <w:contextualSpacing/>
        <w:rPr>
          <w:rFonts w:ascii="Verdana" w:eastAsia="Times New Roman" w:hAnsi="Verdana" w:cs="Times New Roman"/>
          <w:bCs/>
          <w:iCs/>
          <w:lang w:eastAsia="en-US"/>
        </w:rPr>
      </w:pPr>
      <w:r w:rsidRPr="00A07D65">
        <w:rPr>
          <w:rFonts w:ascii="Verdana" w:eastAsia="Times New Roman" w:hAnsi="Verdana" w:cs="Times New Roman"/>
          <w:lang w:val="pt-BR" w:eastAsia="en-US"/>
        </w:rPr>
        <w:t>www.wirtgen-group.com</w:t>
      </w:r>
    </w:p>
    <w:p w14:paraId="235B0749" w14:textId="77777777" w:rsidR="000C351E" w:rsidRDefault="000C351E"/>
    <w:sectPr w:rsidR="000C351E" w:rsidSect="00ED7417">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49909" w14:textId="77777777" w:rsidR="00174911" w:rsidRDefault="00174911">
      <w:pPr>
        <w:spacing w:after="0" w:line="240" w:lineRule="auto"/>
      </w:pPr>
      <w:r>
        <w:separator/>
      </w:r>
    </w:p>
  </w:endnote>
  <w:endnote w:type="continuationSeparator" w:id="0">
    <w:p w14:paraId="463D4DF8" w14:textId="77777777" w:rsidR="00174911" w:rsidRDefault="001749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6C15B" w14:textId="77777777" w:rsidR="00174911" w:rsidRDefault="0017491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8C43D8" w:rsidRPr="00723F4F" w14:paraId="4B29420D" w14:textId="77777777" w:rsidTr="00723F4F">
      <w:trPr>
        <w:trHeight w:hRule="exact" w:val="227"/>
      </w:trPr>
      <w:tc>
        <w:tcPr>
          <w:tcW w:w="8364" w:type="dxa"/>
        </w:tcPr>
        <w:p w14:paraId="5BF6384B" w14:textId="77777777" w:rsidR="00174911" w:rsidRPr="00723F4F" w:rsidRDefault="00A07D65" w:rsidP="00723F4F">
          <w:pPr>
            <w:pStyle w:val="Kolumnentitel"/>
            <w:rPr>
              <w:szCs w:val="20"/>
            </w:rPr>
          </w:pPr>
          <w:r>
            <w:rPr>
              <w:rStyle w:val="MittleresRaster11"/>
              <w:szCs w:val="20"/>
              <w:lang w:val="pt-BR"/>
            </w:rPr>
            <w:t xml:space="preserve">     </w:t>
          </w:r>
        </w:p>
      </w:tc>
      <w:tc>
        <w:tcPr>
          <w:tcW w:w="1160" w:type="dxa"/>
        </w:tcPr>
        <w:p w14:paraId="0FDA778E" w14:textId="77777777" w:rsidR="00174911" w:rsidRPr="00723F4F" w:rsidRDefault="00A07D65" w:rsidP="00723F4F">
          <w:pPr>
            <w:pStyle w:val="Seitenzahlen"/>
            <w:rPr>
              <w:szCs w:val="20"/>
            </w:rPr>
          </w:pPr>
          <w:r>
            <w:rPr>
              <w:szCs w:val="20"/>
              <w:lang w:val="pt-BR"/>
            </w:rPr>
            <w:fldChar w:fldCharType="begin"/>
          </w:r>
          <w:r>
            <w:rPr>
              <w:szCs w:val="20"/>
              <w:lang w:val="pt-BR"/>
            </w:rPr>
            <w:instrText xml:space="preserve"> PAGE \# "00"</w:instrText>
          </w:r>
          <w:r>
            <w:rPr>
              <w:szCs w:val="20"/>
              <w:lang w:val="pt-BR"/>
            </w:rPr>
            <w:fldChar w:fldCharType="separate"/>
          </w:r>
          <w:r>
            <w:rPr>
              <w:noProof/>
              <w:szCs w:val="20"/>
              <w:lang w:val="pt-BR"/>
            </w:rPr>
            <w:t>02</w:t>
          </w:r>
          <w:r>
            <w:rPr>
              <w:szCs w:val="20"/>
              <w:lang w:val="pt-BR"/>
            </w:rPr>
            <w:fldChar w:fldCharType="end"/>
          </w:r>
        </w:p>
      </w:tc>
    </w:tr>
  </w:tbl>
  <w:p w14:paraId="08D7C0CC" w14:textId="380E5608" w:rsidR="00174911" w:rsidRDefault="00A07D65">
    <w:pPr>
      <w:pStyle w:val="Fuzeile"/>
    </w:pPr>
    <w:r>
      <w:rPr>
        <w:noProof/>
      </w:rPr>
      <mc:AlternateContent>
        <mc:Choice Requires="wps">
          <w:drawing>
            <wp:anchor distT="0" distB="0" distL="114300" distR="114300" simplePos="0" relativeHeight="251662336" behindDoc="0" locked="0" layoutInCell="1" allowOverlap="1" wp14:anchorId="1C72C01E" wp14:editId="5AD853A9">
              <wp:simplePos x="0" y="0"/>
              <wp:positionH relativeFrom="page">
                <wp:posOffset>756285</wp:posOffset>
              </wp:positionH>
              <wp:positionV relativeFrom="page">
                <wp:posOffset>10189210</wp:posOffset>
              </wp:positionV>
              <wp:extent cx="6047740" cy="17780"/>
              <wp:effectExtent l="0" t="0" r="0" b="0"/>
              <wp:wrapNone/>
              <wp:docPr id="9" name="Rechteck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91F655" id="Rechteck 9" o:spid="_x0000_s1026" style="position:absolute;margin-left:59.55pt;margin-top:802.3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EE0ZQIAAMgEAAAOAAAAZHJzL2Uyb0RvYy54bWysVE1v2zAMvQ/YfxB0X51kSdMYcYqgQYcB&#10;QRusHXpmZDk2KomapMTpfv0o2WmzbqdhF4EUKX48Pmp+fdSKHaTzDZqCDy8GnEkjsGzMruDfH28/&#10;XXHmA5gSFBpZ8Bfp+fXi44d5a3M5whpVKR2jIMbnrS14HYLNs8yLWmrwF2ilIWOFTkMg1e2y0kFL&#10;0bXKRoPBZdaiK61DIb2n21Vn5IsUv6qkCPdV5WVgquBUW0inS+c2ntliDvnOga0b0ZcB/1CFhsZQ&#10;0tdQKwjA9q75I5RuhEOPVbgQqDOsqkbI1AN1Mxy86+ahBitTLwSOt68w+f8XVtwdNo41ZcFnnBnQ&#10;NKJvUtRBimc2i+i01ufk9GA3Lvbn7RrFsydD9pslKr73OVZOR1/qjh0T1C+vUMtjYIIuLwfj6XRM&#10;ExFkG06nV2kUGeSnx9b58EWiZlEouKNJJoDhsPYhpof85JLqQtWUt41SSXG77Y1y7AA09fFw8nmy&#10;iq3QE3/upgxrCz6ajAexDiD2VQoCidoSHt7sOAO1I1qL4FJugzEDRepyr8DXXY4Utk+hTLTLxL2+&#10;1DdworTF8oUwd9iR0Vtx21CPa/BhA47YR9XQRoV7OiqFVCL2Emc1up9/u4/+RAqyctYSm6n8H3tw&#10;kjP11RBdZsNxBDskZTyZjkhx55btucXs9Q0SdEPaXSuSGP2DOomVQ/1Ei7eMWckERlDuDqheuQnd&#10;ltHqCrlcJjeivIWwNg9WxOAnHB+PT+BsP+hADLnDE/Mhfzfvzje+NLjcB6yaRIY3XHti0rqkgfer&#10;HffxXE9ebx/Q4hcA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DP0EE0ZQIAAMg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8C43D8" w:rsidRPr="00723F4F" w14:paraId="420E6886" w14:textId="77777777" w:rsidTr="00723F4F">
      <w:tc>
        <w:tcPr>
          <w:tcW w:w="9664" w:type="dxa"/>
        </w:tcPr>
        <w:p w14:paraId="450092D9" w14:textId="77777777" w:rsidR="00174911" w:rsidRPr="00723F4F" w:rsidRDefault="00A07D65" w:rsidP="00723F4F">
          <w:pPr>
            <w:pStyle w:val="Fuzeile"/>
            <w:spacing w:before="96" w:after="96"/>
            <w:rPr>
              <w:szCs w:val="20"/>
            </w:rPr>
          </w:pPr>
          <w:r>
            <w:rPr>
              <w:rStyle w:val="Hervorhebung"/>
              <w:iCs/>
              <w:szCs w:val="20"/>
              <w:lang w:val="pt-BR"/>
            </w:rPr>
            <w:t>WIRTGEN</w:t>
          </w:r>
          <w:r>
            <w:rPr>
              <w:rStyle w:val="Hervorhebung"/>
              <w:b w:val="0"/>
              <w:bCs/>
              <w:iCs/>
              <w:szCs w:val="20"/>
              <w:lang w:val="pt-BR"/>
            </w:rPr>
            <w:t xml:space="preserve"> GmbH</w:t>
          </w:r>
          <w:r>
            <w:rPr>
              <w:szCs w:val="20"/>
              <w:lang w:val="pt-BR"/>
            </w:rPr>
            <w:t xml:space="preserve"> · Reinhard-Wirtgen-Str. 2 · D-53578 Windhagen · T: +49 26 45 / 131 0</w:t>
          </w:r>
        </w:p>
      </w:tc>
    </w:tr>
  </w:tbl>
  <w:p w14:paraId="3DCCAECD" w14:textId="73F392B5" w:rsidR="00174911" w:rsidRDefault="00A07D65">
    <w:pPr>
      <w:pStyle w:val="Fuzeile"/>
    </w:pPr>
    <w:r>
      <w:rPr>
        <w:noProof/>
      </w:rPr>
      <mc:AlternateContent>
        <mc:Choice Requires="wps">
          <w:drawing>
            <wp:anchor distT="0" distB="0" distL="114300" distR="114300" simplePos="0" relativeHeight="251667456" behindDoc="0" locked="0" layoutInCell="1" allowOverlap="1" wp14:anchorId="248C9CCD" wp14:editId="6414259B">
              <wp:simplePos x="0" y="0"/>
              <wp:positionH relativeFrom="page">
                <wp:posOffset>756285</wp:posOffset>
              </wp:positionH>
              <wp:positionV relativeFrom="page">
                <wp:posOffset>10081260</wp:posOffset>
              </wp:positionV>
              <wp:extent cx="6047740" cy="17780"/>
              <wp:effectExtent l="0" t="0" r="0" b="0"/>
              <wp:wrapNone/>
              <wp:docPr id="4" name="Rechteck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4109EC" id="Rechteck 4" o:spid="_x0000_s1026" style="position:absolute;margin-left:59.55pt;margin-top:793.8pt;width:476.2pt;height:1.4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Q1GZAIAAMgEAAAOAAAAZHJzL2Uyb0RvYy54bWysVE1v2zAMvQ/YfxB0X51kTtMZdYqgQYcB&#10;QRu0HXpmZCk2KouapMTpfv0o2WmzbqdhF4EUKX48Pury6tBqtpfON2hKPj4bcSaNwKox25J/f7z5&#10;dMGZD2Aq0GhkyV+k51fzjx8uO1vICdaoK+kYBTG+6GzJ6xBskWVe1LIFf4ZWGjIqdC0EUt02qxx0&#10;FL3V2WQ0Os86dJV1KKT3dLvsjXye4islRbhTysvAdMmptpBOl85NPLP5JRRbB7ZuxFAG/EMVLTSG&#10;kr6GWkIAtnPNH6HaRjj0qMKZwDZDpRohUw/UzXj0rpuHGqxMvRA43r7C5P9fWHG7XzvWVCXPOTPQ&#10;0ojupaiDFM8sj+h01hfk9GDXLvbn7QrFsydD9pslKn7wOSjXRl/qjh0S1C+vUMtDYIIuz0f5bJbT&#10;RATZxrPZRRpFBsXxsXU+fJXYsiiU3NEkE8CwX/kQ00NxdEl1oW6qm0brpLjt5lo7tgeaej6efp4u&#10;Yyv0xJ+6acO6kk+m+SjWAcQ+pSGQ2FrCw5stZ6C3RGsRXMptMGagSH3uJfi6z5HCDim0iXaZuDeU&#10;+gZOlDZYvRDmDnsyeituGupxBT6swRH7qBraqHBHh9JIJeIgcVaj+/m3++hPpCArZx2xmcr/sQMn&#10;OdPfDNHlyziPYIek5NPZhBR3atmcWsyuvUaCbky7a0USo3/QR1E5bJ9o8RYxK5nACMrdAzUo16Hf&#10;MlpdIReL5EaUtxBW5sGKGPyI4+PhCZwdBh2IIbd4ZD4U7+bd+8aXBhe7gKpJZHjDdSAmrUsa+LDa&#10;cR9P9eT19gHNfwE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DnlQ1G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510C7" w14:textId="77777777" w:rsidR="00174911" w:rsidRDefault="00174911">
      <w:pPr>
        <w:spacing w:after="0" w:line="240" w:lineRule="auto"/>
      </w:pPr>
      <w:r>
        <w:separator/>
      </w:r>
    </w:p>
  </w:footnote>
  <w:footnote w:type="continuationSeparator" w:id="0">
    <w:p w14:paraId="3CB8EC10" w14:textId="77777777" w:rsidR="00174911" w:rsidRDefault="001749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1644B" w14:textId="3F024CB8" w:rsidR="00174911" w:rsidRDefault="00174911">
    <w:pPr>
      <w:pStyle w:val="Kopfzeile"/>
    </w:pPr>
    <w:r>
      <w:rPr>
        <w:noProof/>
      </w:rPr>
      <mc:AlternateContent>
        <mc:Choice Requires="wps">
          <w:drawing>
            <wp:anchor distT="0" distB="0" distL="0" distR="0" simplePos="0" relativeHeight="251669504" behindDoc="0" locked="0" layoutInCell="1" allowOverlap="1" wp14:anchorId="5645FB7F" wp14:editId="0735C689">
              <wp:simplePos x="635" y="635"/>
              <wp:positionH relativeFrom="page">
                <wp:align>right</wp:align>
              </wp:positionH>
              <wp:positionV relativeFrom="page">
                <wp:align>top</wp:align>
              </wp:positionV>
              <wp:extent cx="443865" cy="443865"/>
              <wp:effectExtent l="0" t="0" r="0" b="4445"/>
              <wp:wrapNone/>
              <wp:docPr id="1163114347"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419FB55" w14:textId="03CBBDA1" w:rsidR="00174911" w:rsidRPr="00174911" w:rsidRDefault="00174911" w:rsidP="00174911">
                          <w:pPr>
                            <w:spacing w:after="0"/>
                            <w:rPr>
                              <w:rFonts w:ascii="Calibri" w:eastAsia="Calibri" w:hAnsi="Calibri" w:cs="Calibri"/>
                              <w:noProof/>
                              <w:color w:val="FF0000"/>
                              <w:sz w:val="20"/>
                              <w:szCs w:val="20"/>
                            </w:rPr>
                          </w:pPr>
                          <w:r w:rsidRPr="00174911">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645FB7F"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950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2SqDwIAACE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QVNh+n30N1xqUc9Hx7yzcNtt4yH16YQ4JxDxRteMZD&#10;KmhLCoNFSQ3ux9/8MR9xxyglLQqmpAYVTYn6ZpCPqK1kTO/yRY43l26zxTyPt/2YZI76AVCLU3wW&#10;liczJgc1mtKBfkNNr2M3DDHDsWdJw2g+hF6++Ca4WK9TEmrJsrA1O8tj6YhZBPS1e2PODqgHpOsJ&#10;Rkmx4h34fW7809v1MSAFiZmIb4/mADvqMHE7vJko9F/vKev6slc/AQ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7Jdkqg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5419FB55" w14:textId="03CBBDA1" w:rsidR="00174911" w:rsidRPr="00174911" w:rsidRDefault="00174911" w:rsidP="00174911">
                    <w:pPr>
                      <w:spacing w:after="0"/>
                      <w:rPr>
                        <w:rFonts w:ascii="Calibri" w:eastAsia="Calibri" w:hAnsi="Calibri" w:cs="Calibri"/>
                        <w:noProof/>
                        <w:color w:val="FF0000"/>
                        <w:sz w:val="20"/>
                        <w:szCs w:val="20"/>
                      </w:rPr>
                    </w:pPr>
                    <w:r w:rsidRPr="00174911">
                      <w:rPr>
                        <w:rFonts w:ascii="Calibri" w:eastAsia="Calibri" w:hAnsi="Calibri" w:cs="Calibri"/>
                        <w:noProof/>
                        <w:color w:val="FF0000"/>
                        <w:sz w:val="20"/>
                        <w:szCs w:val="20"/>
                      </w:rPr>
                      <w:t>Public</w:t>
                    </w:r>
                  </w:p>
                </w:txbxContent>
              </v:textbox>
              <w10:wrap anchorx="page" anchory="page"/>
            </v:shape>
          </w:pict>
        </mc:Fallback>
      </mc:AlternateContent>
    </w:r>
    <w:r w:rsidR="00A07D65">
      <w:rPr>
        <w:noProof/>
      </w:rPr>
      <mc:AlternateContent>
        <mc:Choice Requires="wps">
          <w:drawing>
            <wp:anchor distT="0" distB="0" distL="0" distR="0" simplePos="0" relativeHeight="251660288" behindDoc="0" locked="0" layoutInCell="1" allowOverlap="1" wp14:anchorId="7E8D89CC" wp14:editId="57E70FE0">
              <wp:simplePos x="0" y="0"/>
              <wp:positionH relativeFrom="page">
                <wp:align>right</wp:align>
              </wp:positionH>
              <wp:positionV relativeFrom="page">
                <wp:align>top</wp:align>
              </wp:positionV>
              <wp:extent cx="443865" cy="443865"/>
              <wp:effectExtent l="0" t="0" r="0" b="17145"/>
              <wp:wrapNone/>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4168224A" w14:textId="77777777" w:rsidR="00174911" w:rsidRPr="007504F3" w:rsidRDefault="00A07D65" w:rsidP="007504F3">
                          <w:pPr>
                            <w:rPr>
                              <w:rFonts w:ascii="Calibri" w:hAnsi="Calibri" w:cs="Calibri"/>
                              <w:noProof/>
                              <w:color w:val="FF0000"/>
                              <w:sz w:val="20"/>
                              <w:szCs w:val="20"/>
                            </w:rPr>
                          </w:pPr>
                          <w:r>
                            <w:rPr>
                              <w:rFonts w:ascii="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7E8D89CC" id="Textfeld 12" o:spid="_x0000_s1027" type="#_x0000_t202" style="position:absolute;margin-left:-16.25pt;margin-top:0;width:34.95pt;height:34.95pt;z-index:251660288;visibility:visible;mso-wrap-style:none;mso-width-percent:0;mso-height-percent:0;mso-wrap-distance-left:0;mso-wrap-distance-top:0;mso-wrap-distance-right:0;mso-wrap-distance-bottom:0;mso-position-horizontal:right;mso-position-horizontal-relative:page;mso-position-vertical:top;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sX+FwIAADMEAAAOAAAAZHJzL2Uyb0RvYy54bWysU01v2zAMvQ/YfxB0X+xkSdEZcYqsRYYB&#10;QVsgHXpWZCk2JomCpMTOfv0o2U62bqdhF5mknvnx+LS867QiJ+F8A6ak00lOiTAcqsYcSvrtZfPh&#10;lhIfmKmYAiNKehae3q3ev1u2thAzqEFVwhFMYnzR2pLWIdgiyzyvhWZ+AlYYvJTgNAvoukNWOdZi&#10;dq2yWZ7fZC24yjrgwnuMPvSXdJXySyl4eJLSi0BUSbG3kE6Xzn08s9WSFQfHbN3woQ32D11o1hgs&#10;ekn1wAIjR9f8kUo33IEHGSYcdAZSNlykGXCaaf5mml3NrEizIDneXmjy/y8tfzzt7LMjofsMHS4w&#10;DeHtFvh3j9xkrfXFgImc+sIjOg7aSafjF0cg+CNye77wKbpAOAbn84+3NwtKOF4Ndsx5/dk6H74I&#10;0CQaJXW4rtQAO2196KEjJNYysGmUSitT5rcA5oyR1G7fYew1dPsO0dHcQ3XGMR30CvCWbxqsuWU+&#10;PDOHK8cBUMbhCQ+poC0pDBYlNbgff4tHPG4CbylpUUIlNahxStRXgxuKakvG9FO+yNFzyZst5nn0&#10;9iPIHPU9oDqn+FAsT2YEBzWa0oF+RZWvYzW8YoZjzZKG0bwPvaDxlXCxXicQqsuysDU7y8etRiZf&#10;ulfm7EB3wD09wigyVrxhvcdGmr1dHwNyn1ZyZXPgG5WZljq8oij9X/2Eur711U8AAAD//wMAUEsD&#10;BBQABgAIAAAAIQB3V4RC2gAAAAMBAAAPAAAAZHJzL2Rvd25yZXYueG1sTI9BS8NAEIXvgv9hmYIX&#10;sRsVShOzKSIU7MGDrTl4m2SnSWh2Nuxu0+Tfu+pBL/MY3vDeN/lmMr0YyfnOsoL7ZQKCuLa640bB&#10;x2F7twbhA7LG3jIpmMnDpri+yjHT9sLvNO5DI2II+wwVtCEMmZS+bsmgX9qBOHpH6wyGuLpGaoeX&#10;GG56+ZAkK2mw49jQ4kAvLdWn/dkoKCd3+7ZNd69z9dmNc7IrH9fHUqmbxfT8BCLQFP6O4Rs/okMR&#10;mSp7Zu1FryA+En5m9FZpCqL6VVnk8j978QUAAP//AwBQSwECLQAUAAYACAAAACEAtoM4kv4AAADh&#10;AQAAEwAAAAAAAAAAAAAAAAAAAAAAW0NvbnRlbnRfVHlwZXNdLnhtbFBLAQItABQABgAIAAAAIQA4&#10;/SH/1gAAAJQBAAALAAAAAAAAAAAAAAAAAC8BAABfcmVscy8ucmVsc1BLAQItABQABgAIAAAAIQCp&#10;CsX+FwIAADMEAAAOAAAAAAAAAAAAAAAAAC4CAABkcnMvZTJvRG9jLnhtbFBLAQItABQABgAIAAAA&#10;IQB3V4RC2gAAAAMBAAAPAAAAAAAAAAAAAAAAAHEEAABkcnMvZG93bnJldi54bWxQSwUGAAAAAAQA&#10;BADzAAAAeAUAAAAA&#10;" filled="f" stroked="f">
              <v:textbox style="mso-fit-shape-to-text:t" inset="0,15pt,20pt,0">
                <w:txbxContent>
                  <w:p w14:paraId="4168224A" w14:textId="77777777" w:rsidR="00174911" w:rsidRPr="007504F3" w:rsidRDefault="00A07D65" w:rsidP="007504F3">
                    <w:pPr>
                      <w:rPr>
                        <w:rFonts w:ascii="Calibri" w:hAnsi="Calibri" w:cs="Calibri"/>
                        <w:noProof/>
                        <w:color w:val="FF0000"/>
                        <w:sz w:val="20"/>
                        <w:szCs w:val="20"/>
                      </w:rPr>
                    </w:pPr>
                    <w:r>
                      <w:rPr>
                        <w:rFonts w:ascii="Calibri" w:hAnsi="Calibri" w:cs="Calibri"/>
                        <w:noProof/>
                        <w:color w:val="FF0000"/>
                        <w:sz w:val="20"/>
                        <w:szCs w:val="20"/>
                        <w:lang w:val="pt-B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5BC59" w14:textId="7DCC6AF9" w:rsidR="00174911" w:rsidRPr="00533132" w:rsidRDefault="00174911" w:rsidP="00533132">
    <w:pPr>
      <w:pStyle w:val="Kopfzeile"/>
    </w:pPr>
    <w:r>
      <w:rPr>
        <w:noProof/>
      </w:rPr>
      <mc:AlternateContent>
        <mc:Choice Requires="wps">
          <w:drawing>
            <wp:anchor distT="0" distB="0" distL="0" distR="0" simplePos="0" relativeHeight="251670528" behindDoc="0" locked="0" layoutInCell="1" allowOverlap="1" wp14:anchorId="2630DC2D" wp14:editId="7C28DDE1">
              <wp:simplePos x="752475" y="447675"/>
              <wp:positionH relativeFrom="page">
                <wp:align>right</wp:align>
              </wp:positionH>
              <wp:positionV relativeFrom="page">
                <wp:align>top</wp:align>
              </wp:positionV>
              <wp:extent cx="443865" cy="443865"/>
              <wp:effectExtent l="0" t="0" r="0" b="4445"/>
              <wp:wrapNone/>
              <wp:docPr id="507764266"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68FE6F" w14:textId="44F5C1F0" w:rsidR="00174911" w:rsidRPr="00174911" w:rsidRDefault="00174911" w:rsidP="00174911">
                          <w:pPr>
                            <w:spacing w:after="0"/>
                            <w:rPr>
                              <w:rFonts w:ascii="Calibri" w:eastAsia="Calibri" w:hAnsi="Calibri" w:cs="Calibri"/>
                              <w:noProof/>
                              <w:color w:val="FF0000"/>
                              <w:sz w:val="20"/>
                              <w:szCs w:val="20"/>
                            </w:rPr>
                          </w:pPr>
                          <w:r w:rsidRPr="00174911">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630DC2D" id="_x0000_t202" coordsize="21600,21600" o:spt="202" path="m,l,21600r21600,l21600,xe">
              <v:stroke joinstyle="miter"/>
              <v:path gradientshapeok="t" o:connecttype="rect"/>
            </v:shapetype>
            <v:shape id="Textfeld 3" o:spid="_x0000_s1028" type="#_x0000_t202" alt="Public" style="position:absolute;margin-left:-16.25pt;margin-top:0;width:34.95pt;height:34.95pt;z-index:25167052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OUi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K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HBjlIg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4668FE6F" w14:textId="44F5C1F0" w:rsidR="00174911" w:rsidRPr="00174911" w:rsidRDefault="00174911" w:rsidP="00174911">
                    <w:pPr>
                      <w:spacing w:after="0"/>
                      <w:rPr>
                        <w:rFonts w:ascii="Calibri" w:eastAsia="Calibri" w:hAnsi="Calibri" w:cs="Calibri"/>
                        <w:noProof/>
                        <w:color w:val="FF0000"/>
                        <w:sz w:val="20"/>
                        <w:szCs w:val="20"/>
                      </w:rPr>
                    </w:pPr>
                    <w:r w:rsidRPr="00174911">
                      <w:rPr>
                        <w:rFonts w:ascii="Calibri" w:eastAsia="Calibri" w:hAnsi="Calibri" w:cs="Calibri"/>
                        <w:noProof/>
                        <w:color w:val="FF0000"/>
                        <w:sz w:val="20"/>
                        <w:szCs w:val="20"/>
                      </w:rPr>
                      <w:t>Public</w:t>
                    </w:r>
                  </w:p>
                </w:txbxContent>
              </v:textbox>
              <w10:wrap anchorx="page" anchory="page"/>
            </v:shape>
          </w:pict>
        </mc:Fallback>
      </mc:AlternateContent>
    </w:r>
    <w:r w:rsidR="00A07D65">
      <w:rPr>
        <w:noProof/>
      </w:rPr>
      <mc:AlternateContent>
        <mc:Choice Requires="wps">
          <w:drawing>
            <wp:anchor distT="0" distB="0" distL="0" distR="0" simplePos="0" relativeHeight="251659264" behindDoc="0" locked="0" layoutInCell="1" allowOverlap="1" wp14:anchorId="16EC4E06" wp14:editId="13504163">
              <wp:simplePos x="0" y="0"/>
              <wp:positionH relativeFrom="page">
                <wp:align>right</wp:align>
              </wp:positionH>
              <wp:positionV relativeFrom="page">
                <wp:align>top</wp:align>
              </wp:positionV>
              <wp:extent cx="443865" cy="443865"/>
              <wp:effectExtent l="0" t="0" r="0" b="17145"/>
              <wp:wrapNone/>
              <wp:docPr id="11" name="Textfeld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197FD695" w14:textId="77777777" w:rsidR="00174911" w:rsidRPr="007504F3" w:rsidRDefault="00A07D65" w:rsidP="007504F3">
                          <w:pPr>
                            <w:rPr>
                              <w:rFonts w:ascii="Calibri" w:hAnsi="Calibri" w:cs="Calibri"/>
                              <w:noProof/>
                              <w:color w:val="FF0000"/>
                              <w:sz w:val="20"/>
                              <w:szCs w:val="20"/>
                            </w:rPr>
                          </w:pPr>
                          <w:r>
                            <w:rPr>
                              <w:rFonts w:ascii="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16EC4E06" id="Textfeld 11" o:spid="_x0000_s1029" type="#_x0000_t202" style="position:absolute;margin-left:-16.25pt;margin-top:0;width:34.95pt;height:34.95pt;z-index:251659264;visibility:visible;mso-wrap-style:none;mso-width-percent:0;mso-height-percent:0;mso-wrap-distance-left:0;mso-wrap-distance-top:0;mso-wrap-distance-right:0;mso-wrap-distance-bottom:0;mso-position-horizontal:right;mso-position-horizontal-relative:page;mso-position-vertical:top;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1E2GwIAADoEAAAOAAAAZHJzL2Uyb0RvYy54bWysU01v2zAMvQ/YfxB0X+xkSdEZcYqsRYYB&#10;QVsgHXpWZCk2JomCpMTOfv0o2U62bqdhF5kiaX6897S867QiJ+F8A6ak00lOiTAcqsYcSvrtZfPh&#10;lhIfmKmYAiNKehae3q3ev1u2thAzqEFVwhEsYnzR2pLWIdgiyzyvhWZ+AlYYDEpwmgW8ukNWOdZi&#10;da2yWZ7fZC24yjrgwnv0PvRBukr1pRQ8PEnpRSCqpDhbSKdL5z6e2WrJioNjtm74MAb7hyk0aww2&#10;vZR6YIGRo2v+KKUb7sCDDBMOOgMpGy7SDrjNNH+zza5mVqRdEBxvLzD5/1eWP5529tmR0H2GDglM&#10;S3i7Bf7dIzZZa30x5ERMfeExOy7aSafjF1cg+CNie77gKbpAODrn84+3NwtKOIYGO9a8/mydD18E&#10;aBKNkjqkKw3ATlsf+tQxJfYysGmUSpQp85sDa0ZPGrefMM4aun1HmiquhT9Fzx6qM27roBeCt3zT&#10;YOst8+GZOWQe90A1hyc8pIK2pDBYlNTgfvzNH/OREIxS0qKSSmpQ6pSorwaJiqJLxvRTvsjx5tJt&#10;tpjn8bYfk8xR3wOKdIrvxfJkxuSgRlM60K8o9nXshiFmOPYsaRjN+9DrGh8LF+t1SkKRWRa2Zmf5&#10;SG4E9KV7Zc4OqAek6xFGrbHiDfh9bkTb2/UxIAWJmSuaA+wo0MTt8JjiC/j1nrKuT371EwAA//8D&#10;AFBLAwQUAAYACAAAACEAd1eEQtoAAAADAQAADwAAAGRycy9kb3ducmV2LnhtbEyPQUvDQBCF74L/&#10;YZmCF7EbFUoTsykiFOzBg605eJtkp0lodjbsbtPk37vqQS/zGN7w3jf5ZjK9GMn5zrKC+2UCgri2&#10;uuNGwcdhe7cG4QOyxt4yKZjJw6a4vsox0/bC7zTuQyNiCPsMFbQhDJmUvm7JoF/agTh6R+sMhri6&#10;RmqHlxhuevmQJCtpsOPY0OJALy3Vp/3ZKCgnd/u2TXevc/XZjXOyKx/Xx1Kpm8X0/AQi0BT+juEb&#10;P6JDEZkqe2btRa8gPhJ+ZvRWaQqi+lVZ5PI/e/EFAAD//wMAUEsBAi0AFAAGAAgAAAAhALaDOJL+&#10;AAAA4QEAABMAAAAAAAAAAAAAAAAAAAAAAFtDb250ZW50X1R5cGVzXS54bWxQSwECLQAUAAYACAAA&#10;ACEAOP0h/9YAAACUAQAACwAAAAAAAAAAAAAAAAAvAQAAX3JlbHMvLnJlbHNQSwECLQAUAAYACAAA&#10;ACEAss9RNhsCAAA6BAAADgAAAAAAAAAAAAAAAAAuAgAAZHJzL2Uyb0RvYy54bWxQSwECLQAUAAYA&#10;CAAAACEAd1eEQtoAAAADAQAADwAAAAAAAAAAAAAAAAB1BAAAZHJzL2Rvd25yZXYueG1sUEsFBgAA&#10;AAAEAAQA8wAAAHwFAAAAAA==&#10;" filled="f" stroked="f">
              <v:textbox style="mso-fit-shape-to-text:t" inset="0,15pt,20pt,0">
                <w:txbxContent>
                  <w:p w14:paraId="197FD695" w14:textId="77777777" w:rsidR="00174911" w:rsidRPr="007504F3" w:rsidRDefault="00A07D65" w:rsidP="007504F3">
                    <w:pPr>
                      <w:rPr>
                        <w:rFonts w:ascii="Calibri" w:hAnsi="Calibri" w:cs="Calibri"/>
                        <w:noProof/>
                        <w:color w:val="FF0000"/>
                        <w:sz w:val="20"/>
                        <w:szCs w:val="20"/>
                      </w:rPr>
                    </w:pPr>
                    <w:r>
                      <w:rPr>
                        <w:rFonts w:ascii="Calibri" w:hAnsi="Calibri" w:cs="Calibri"/>
                        <w:noProof/>
                        <w:color w:val="FF0000"/>
                        <w:sz w:val="20"/>
                        <w:szCs w:val="20"/>
                        <w:lang w:val="pt-BR"/>
                      </w:rPr>
                      <w:t>Public</w:t>
                    </w:r>
                  </w:p>
                </w:txbxContent>
              </v:textbox>
              <w10:wrap anchorx="page" anchory="page"/>
            </v:shape>
          </w:pict>
        </mc:Fallback>
      </mc:AlternateContent>
    </w:r>
    <w:r w:rsidR="00A07D65">
      <w:rPr>
        <w:noProof/>
      </w:rPr>
      <w:drawing>
        <wp:anchor distT="0" distB="0" distL="114300" distR="114300" simplePos="0" relativeHeight="251658240" behindDoc="0" locked="0" layoutInCell="1" allowOverlap="1" wp14:anchorId="0279F9DA" wp14:editId="0C7F688B">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6120"/>
              <wp:lineTo x="10806" y="6120"/>
              <wp:lineTo x="0" y="7651"/>
              <wp:lineTo x="0" y="13006"/>
              <wp:lineTo x="13877" y="18744"/>
              <wp:lineTo x="17858" y="18744"/>
              <wp:lineTo x="18427" y="17596"/>
              <wp:lineTo x="18256" y="14153"/>
              <wp:lineTo x="3867" y="12241"/>
              <wp:lineTo x="18199" y="9181"/>
              <wp:lineTo x="18313" y="7651"/>
              <wp:lineTo x="10806" y="6120"/>
              <wp:lineTo x="18370" y="2678"/>
              <wp:lineTo x="18256" y="383"/>
              <wp:lineTo x="1081" y="0"/>
              <wp:lineTo x="0" y="0"/>
            </wp:wrapPolygon>
          </wp:wrapThrough>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9EA5B" w14:textId="19056787" w:rsidR="00174911" w:rsidRDefault="00174911">
    <w:pPr>
      <w:pStyle w:val="Kopfzeile"/>
    </w:pPr>
    <w:r>
      <w:rPr>
        <w:noProof/>
      </w:rPr>
      <mc:AlternateContent>
        <mc:Choice Requires="wps">
          <w:drawing>
            <wp:anchor distT="0" distB="0" distL="0" distR="0" simplePos="0" relativeHeight="251668480" behindDoc="0" locked="0" layoutInCell="1" allowOverlap="1" wp14:anchorId="7F6156F8" wp14:editId="47403265">
              <wp:simplePos x="635" y="635"/>
              <wp:positionH relativeFrom="page">
                <wp:align>right</wp:align>
              </wp:positionH>
              <wp:positionV relativeFrom="page">
                <wp:align>top</wp:align>
              </wp:positionV>
              <wp:extent cx="443865" cy="443865"/>
              <wp:effectExtent l="0" t="0" r="0" b="4445"/>
              <wp:wrapNone/>
              <wp:docPr id="699011862"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803C4D" w14:textId="53964CE2" w:rsidR="00174911" w:rsidRPr="00174911" w:rsidRDefault="00174911" w:rsidP="00174911">
                          <w:pPr>
                            <w:spacing w:after="0"/>
                            <w:rPr>
                              <w:rFonts w:ascii="Calibri" w:eastAsia="Calibri" w:hAnsi="Calibri" w:cs="Calibri"/>
                              <w:noProof/>
                              <w:color w:val="FF0000"/>
                              <w:sz w:val="20"/>
                              <w:szCs w:val="20"/>
                            </w:rPr>
                          </w:pPr>
                          <w:r w:rsidRPr="00174911">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F6156F8" id="_x0000_t202" coordsize="21600,21600" o:spt="202" path="m,l,21600r21600,l21600,xe">
              <v:stroke joinstyle="miter"/>
              <v:path gradientshapeok="t" o:connecttype="rect"/>
            </v:shapetype>
            <v:shape id="Textfeld 1" o:spid="_x0000_s1030" type="#_x0000_t202" alt="Public" style="position:absolute;margin-left:-16.25pt;margin-top:0;width:34.95pt;height:34.95pt;z-index:25166848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KnDwIAACE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OV9Gacfg/VGZdy0PPtLd80ePWW+fDCHBKMe6BowzMe&#10;UkFbUhgsSmpwP/4Wj/WIO2YpaVEwJTWoaErUN4N8RG0lY/o5X+ToueTNFvM8evuxyBz1A6AWp/gs&#10;LE9mLA5qNKUD/YaaXsfbMMUMxztLGkbzIfTyxTfBxXqdilBLloWt2VkeW0fMIqCv3RtzdkA9IF1P&#10;MEqKFe/A72vjn96ujwEpSMxEfHs0B9hRh4nb4c1Eof/qp6rry179BA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vjQCp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75803C4D" w14:textId="53964CE2" w:rsidR="00174911" w:rsidRPr="00174911" w:rsidRDefault="00174911" w:rsidP="00174911">
                    <w:pPr>
                      <w:spacing w:after="0"/>
                      <w:rPr>
                        <w:rFonts w:ascii="Calibri" w:eastAsia="Calibri" w:hAnsi="Calibri" w:cs="Calibri"/>
                        <w:noProof/>
                        <w:color w:val="FF0000"/>
                        <w:sz w:val="20"/>
                        <w:szCs w:val="20"/>
                      </w:rPr>
                    </w:pPr>
                    <w:r w:rsidRPr="00174911">
                      <w:rPr>
                        <w:rFonts w:ascii="Calibri" w:eastAsia="Calibri" w:hAnsi="Calibri" w:cs="Calibri"/>
                        <w:noProof/>
                        <w:color w:val="FF0000"/>
                        <w:sz w:val="20"/>
                        <w:szCs w:val="20"/>
                      </w:rPr>
                      <w:t>Public</w:t>
                    </w:r>
                  </w:p>
                </w:txbxContent>
              </v:textbox>
              <w10:wrap anchorx="page" anchory="page"/>
            </v:shape>
          </w:pict>
        </mc:Fallback>
      </mc:AlternateContent>
    </w:r>
    <w:r w:rsidR="00A07D65">
      <w:rPr>
        <w:noProof/>
      </w:rPr>
      <mc:AlternateContent>
        <mc:Choice Requires="wps">
          <w:drawing>
            <wp:anchor distT="0" distB="0" distL="0" distR="0" simplePos="0" relativeHeight="251666432" behindDoc="0" locked="0" layoutInCell="1" allowOverlap="1" wp14:anchorId="794100E9" wp14:editId="26B5DF57">
              <wp:simplePos x="0" y="0"/>
              <wp:positionH relativeFrom="page">
                <wp:align>right</wp:align>
              </wp:positionH>
              <wp:positionV relativeFrom="page">
                <wp:align>top</wp:align>
              </wp:positionV>
              <wp:extent cx="443865" cy="443865"/>
              <wp:effectExtent l="0" t="0" r="0" b="17145"/>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3A86BA02" w14:textId="77777777" w:rsidR="00174911" w:rsidRPr="007504F3" w:rsidRDefault="00A07D65" w:rsidP="007504F3">
                          <w:pPr>
                            <w:rPr>
                              <w:rFonts w:ascii="Calibri" w:hAnsi="Calibri" w:cs="Calibri"/>
                              <w:noProof/>
                              <w:color w:val="FF0000"/>
                              <w:sz w:val="20"/>
                              <w:szCs w:val="20"/>
                            </w:rPr>
                          </w:pPr>
                          <w:r>
                            <w:rPr>
                              <w:rFonts w:ascii="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794100E9" id="Textfeld 8" o:spid="_x0000_s1031" type="#_x0000_t202" style="position:absolute;margin-left:-16.25pt;margin-top:0;width:34.95pt;height:34.95pt;z-index:251666432;visibility:visible;mso-wrap-style:none;mso-width-percent:0;mso-height-percent:0;mso-wrap-distance-left:0;mso-wrap-distance-top:0;mso-wrap-distance-right:0;mso-wrap-distance-bottom:0;mso-position-horizontal:right;mso-position-horizontal-relative:page;mso-position-vertical:top;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aJ0HAIAADoEAAAOAAAAZHJzL2Uyb0RvYy54bWysU01v2zAMvQ/YfxB0X+xkSdEZcYqsRYYB&#10;QVsgHXpWZCk2JomCpMTOfv0o2U62bqdhF5kiaX6897S867QiJ+F8A6ak00lOiTAcqsYcSvrtZfPh&#10;lhIfmKmYAiNKehae3q3ev1u2thAzqEFVwhEsYnzR2pLWIdgiyzyvhWZ+AlYYDEpwmgW8ukNWOdZi&#10;da2yWZ7fZC24yjrgwnv0PvRBukr1pRQ8PEnpRSCqpDhbSKdL5z6e2WrJioNjtm74MAb7hyk0aww2&#10;vZR6YIGRo2v+KKUb7sCDDBMOOgMpGy7SDrjNNH+zza5mVqRdEBxvLzD5/1eWP5529tmR0H2GDglM&#10;S3i7Bf7dIzZZa30x5ERMfeExOy7aSafjF1cg+CNie77gKbpAODrn84+3NwtKOIYGO9a8/mydD18E&#10;aBKNkjqkKw3ATlsf+tQxJfYysGmUSpQp85sDa0ZPGrefMM4aun1Hmqqks8hz9OyhOuO2DnoheMs3&#10;DbbeMh+emUPmcQ9Uc3jCQypoSwqDRUkN7sff/DEfCcEoJS0qqaQGpU6J+mqQqCi6ZEw/5Yscby7d&#10;Zot5Hm/7Mckc9T2gSKf4XixPZkwOajSlA/2KYl/HbhhihmPPkobRvA+9rvGxcLFepyQUmWVha3aW&#10;j+RGQF+6V+bsgHpAuh5h1Bor3oDf50a0vV0fA1KQmLmiOcCOAk3cDo8pvoBf7ynr+uRXPwEAAP//&#10;AwBQSwMEFAAGAAgAAAAhAHdXhELaAAAAAwEAAA8AAABkcnMvZG93bnJldi54bWxMj0FLw0AQhe+C&#10;/2GZghexGxVKE7MpIhTswYOtOXibZKdJaHY27G7T5N+76kEv8xje8N43+WYyvRjJ+c6ygvtlAoK4&#10;trrjRsHHYXu3BuEDssbeMimYycOmuL7KMdP2wu807kMjYgj7DBW0IQyZlL5uyaBf2oE4ekfrDIa4&#10;ukZqh5cYbnr5kCQrabDj2NDiQC8t1af92SgoJ3f7tk13r3P12Y1zsisf18dSqZvF9PwEItAU/o7h&#10;Gz+iQxGZKntm7UWvID4Sfmb0VmkKovpVWeTyP3vxBQAA//8DAFBLAQItABQABgAIAAAAIQC2gziS&#10;/gAAAOEBAAATAAAAAAAAAAAAAAAAAAAAAABbQ29udGVudF9UeXBlc10ueG1sUEsBAi0AFAAGAAgA&#10;AAAhADj9If/WAAAAlAEAAAsAAAAAAAAAAAAAAAAALwEAAF9yZWxzLy5yZWxzUEsBAi0AFAAGAAgA&#10;AAAhAONZonQcAgAAOgQAAA4AAAAAAAAAAAAAAAAALgIAAGRycy9lMm9Eb2MueG1sUEsBAi0AFAAG&#10;AAgAAAAhAHdXhELaAAAAAwEAAA8AAAAAAAAAAAAAAAAAdgQAAGRycy9kb3ducmV2LnhtbFBLBQYA&#10;AAAABAAEAPMAAAB9BQAAAAA=&#10;" filled="f" stroked="f">
              <v:textbox style="mso-fit-shape-to-text:t" inset="0,15pt,20pt,0">
                <w:txbxContent>
                  <w:p w14:paraId="3A86BA02" w14:textId="77777777" w:rsidR="00174911" w:rsidRPr="007504F3" w:rsidRDefault="00A07D65" w:rsidP="007504F3">
                    <w:pPr>
                      <w:rPr>
                        <w:rFonts w:ascii="Calibri" w:hAnsi="Calibri" w:cs="Calibri"/>
                        <w:noProof/>
                        <w:color w:val="FF0000"/>
                        <w:sz w:val="20"/>
                        <w:szCs w:val="20"/>
                      </w:rPr>
                    </w:pPr>
                    <w:r>
                      <w:rPr>
                        <w:rFonts w:ascii="Calibri" w:hAnsi="Calibri" w:cs="Calibri"/>
                        <w:noProof/>
                        <w:color w:val="FF0000"/>
                        <w:sz w:val="20"/>
                        <w:szCs w:val="20"/>
                        <w:lang w:val="pt-BR"/>
                      </w:rPr>
                      <w:t>Public</w:t>
                    </w:r>
                  </w:p>
                </w:txbxContent>
              </v:textbox>
              <w10:wrap anchorx="page" anchory="page"/>
            </v:shape>
          </w:pict>
        </mc:Fallback>
      </mc:AlternateContent>
    </w:r>
    <w:r w:rsidR="00A07D65">
      <w:rPr>
        <w:noProof/>
      </w:rPr>
      <mc:AlternateContent>
        <mc:Choice Requires="wps">
          <w:drawing>
            <wp:anchor distT="0" distB="0" distL="114300" distR="114300" simplePos="0" relativeHeight="251665408" behindDoc="0" locked="0" layoutInCell="1" allowOverlap="1" wp14:anchorId="4DCCDC76" wp14:editId="5219378F">
              <wp:simplePos x="0" y="0"/>
              <wp:positionH relativeFrom="page">
                <wp:posOffset>756285</wp:posOffset>
              </wp:positionH>
              <wp:positionV relativeFrom="page">
                <wp:posOffset>935990</wp:posOffset>
              </wp:positionV>
              <wp:extent cx="6047740" cy="36195"/>
              <wp:effectExtent l="0" t="0" r="0" b="1905"/>
              <wp:wrapNone/>
              <wp:docPr id="7" name="Rechteck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CAB49D" id="Rechteck 7" o:spid="_x0000_s1026" style="position:absolute;margin-left:59.55pt;margin-top:73.7pt;width:476.2pt;height:2.8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8usYwIAAMgEAAAOAAAAZHJzL2Uyb0RvYy54bWysVN9v2jAQfp+0/8Hy+xqgUNaIUCFQp0mo&#10;RWunPh+OTaI6Ps82hO6v39kJLev2NO3FuvN9uR+fv8vs5thodpDO12gKPrwYcCaNwLI2u4J/f7z9&#10;9JkzH8CUoNHIgr9Iz2/mHz/MWpvLEVaoS+kYJTE+b23BqxBsnmVeVLIBf4FWGgoqdA0Ect0uKx20&#10;lL3R2WgwuMpadKV1KKT3dLvqgnye8islRbhXysvAdMGpt5BOl85tPLP5DPKdA1vVom8D/qGLBmpD&#10;RV9TrSAA27v6j1RNLRx6VOFCYJOhUrWQaQaaZjh4N81DBVamWYgcb19p8v8vrbg7bByry4JPOTPQ&#10;0BN9k6IKUjyzaWSntT4n0IPduDift2sUz54C2W+R6Pgec1SuiViajh0T1S+vVMtjYIIurwbj6XRM&#10;LyIodnk1vJ7EYhnkp4+t8+GLxIZFo+COXjIRDIe1Dx30BEl9oa7L21rr5LjddqkdOwC9+ng4uZys&#10;+uz+HKYNaws+mowHsQ8g9SkNgczGEh/e7DgDvSNZi+BSbYOxAhWHPNZega+6GiltX0KbGJdJe32r&#10;b+REa4vlC3HusBOjt+K2pmxr8GEDjtRH3dBGhXs6lEZqEXuLswrdz7/dRzyJgqKctaRmav/HHpzk&#10;TH81JJfr4TiSHZIznkxH5LjzyPY8YvbNEom6Ie2uFcmM+KBPpnLYPNHiLWJVCoERVLsjqneWodsy&#10;Wl0hF4sEI8lbCGvzYEVMfuLx8fgEzvYPHUghd3hSPuTv3rvDxi8NLvYBVZ3E8MZrL0xalySnfrXj&#10;Pp77CfX2A5r/AgAA//8DAFBLAwQUAAYACAAAACEAFjLiiuIAAAAMAQAADwAAAGRycy9kb3ducmV2&#10;LnhtbEyPwU7DMBBE70j8g7VI3Kjj0tAS4lQIqUgRqhQCB7i5sUlS4nVku234e7YnuM1on2Zn8vVk&#10;B3Y0PvQOJYhZAsxg43SPrYT3t83NCliICrUaHBoJPybAuri8yFWm3QlfzbGOLaMQDJmS0MU4ZpyH&#10;pjNWhZkbDdLty3mrIlnfcu3VicLtwOdJcset6pE+dGo0T51pvuuDlbCp2o9PX6Yvz9W27vmq2pfz&#10;ci/l9dX0+AAsmin+wXCuT9WhoE47d0Ad2EBe3AtCSSyWC2BnIlmKFNiOVHorgBc5/z+i+AUAAP//&#10;AwBQSwECLQAUAAYACAAAACEAtoM4kv4AAADhAQAAEwAAAAAAAAAAAAAAAAAAAAAAW0NvbnRlbnRf&#10;VHlwZXNdLnhtbFBLAQItABQABgAIAAAAIQA4/SH/1gAAAJQBAAALAAAAAAAAAAAAAAAAAC8BAABf&#10;cmVscy8ucmVsc1BLAQItABQABgAIAAAAIQD9v8usYwIAAMgEAAAOAAAAAAAAAAAAAAAAAC4CAABk&#10;cnMvZTJvRG9jLnhtbFBLAQItABQABgAIAAAAIQAWMuKK4gAAAAwBAAAPAAAAAAAAAAAAAAAAAL0E&#10;AABkcnMvZG93bnJldi54bWxQSwUGAAAAAAQABADzAAAAzAUAAAAA&#10;" fillcolor="#41535d" stroked="f" strokeweight="2pt">
              <w10:wrap anchorx="page" anchory="page"/>
            </v:rect>
          </w:pict>
        </mc:Fallback>
      </mc:AlternateContent>
    </w:r>
    <w:r w:rsidR="00A07D65">
      <w:rPr>
        <w:noProof/>
      </w:rPr>
      <w:drawing>
        <wp:anchor distT="0" distB="0" distL="114300" distR="114300" simplePos="0" relativeHeight="251664384" behindDoc="0" locked="0" layoutInCell="1" allowOverlap="1" wp14:anchorId="47327169" wp14:editId="13AE2735">
          <wp:simplePos x="0" y="0"/>
          <wp:positionH relativeFrom="page">
            <wp:posOffset>5328920</wp:posOffset>
          </wp:positionH>
          <wp:positionV relativeFrom="page">
            <wp:posOffset>421005</wp:posOffset>
          </wp:positionV>
          <wp:extent cx="1475740" cy="79375"/>
          <wp:effectExtent l="0" t="0" r="0"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07D65">
      <w:rPr>
        <w:noProof/>
      </w:rPr>
      <w:drawing>
        <wp:anchor distT="0" distB="0" distL="114300" distR="114300" simplePos="0" relativeHeight="251663360" behindDoc="0" locked="0" layoutInCell="1" allowOverlap="1" wp14:anchorId="75359B1D" wp14:editId="2A74FC67">
          <wp:simplePos x="0" y="0"/>
          <wp:positionH relativeFrom="page">
            <wp:posOffset>756285</wp:posOffset>
          </wp:positionH>
          <wp:positionV relativeFrom="page">
            <wp:posOffset>360045</wp:posOffset>
          </wp:positionV>
          <wp:extent cx="3290570" cy="360045"/>
          <wp:effectExtent l="0" t="0" r="5080" b="1905"/>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761"/>
    <w:rsid w:val="000C351E"/>
    <w:rsid w:val="00174911"/>
    <w:rsid w:val="00322761"/>
    <w:rsid w:val="00A07D6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13A47C9E-6FA6-4747-A65A-C8AF77587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07D65"/>
    <w:pPr>
      <w:tabs>
        <w:tab w:val="center" w:pos="4513"/>
        <w:tab w:val="right" w:pos="9026"/>
      </w:tabs>
      <w:spacing w:after="0" w:line="240" w:lineRule="auto"/>
    </w:pPr>
    <w:rPr>
      <w:rFonts w:ascii="Verdana" w:eastAsia="Times New Roman" w:hAnsi="Verdana" w:cs="Times New Roman"/>
      <w:sz w:val="16"/>
      <w:szCs w:val="16"/>
      <w:lang w:eastAsia="en-US"/>
    </w:rPr>
  </w:style>
  <w:style w:type="character" w:customStyle="1" w:styleId="KopfzeileZchn">
    <w:name w:val="Kopfzeile Zchn"/>
    <w:basedOn w:val="Absatz-Standardschriftart"/>
    <w:link w:val="Kopfzeile"/>
    <w:uiPriority w:val="99"/>
    <w:rsid w:val="00A07D65"/>
    <w:rPr>
      <w:rFonts w:ascii="Verdana" w:eastAsia="Times New Roman" w:hAnsi="Verdana" w:cs="Times New Roman"/>
      <w:sz w:val="16"/>
      <w:szCs w:val="16"/>
      <w:lang w:eastAsia="en-US"/>
    </w:rPr>
  </w:style>
  <w:style w:type="paragraph" w:styleId="Fuzeile">
    <w:name w:val="footer"/>
    <w:basedOn w:val="Standard"/>
    <w:link w:val="FuzeileZchn"/>
    <w:uiPriority w:val="99"/>
    <w:unhideWhenUsed/>
    <w:rsid w:val="00A07D65"/>
    <w:pPr>
      <w:spacing w:after="0" w:line="240" w:lineRule="auto"/>
    </w:pPr>
    <w:rPr>
      <w:rFonts w:ascii="Verdana" w:eastAsia="Times New Roman" w:hAnsi="Verdana" w:cs="Times New Roman"/>
      <w:color w:val="41535D"/>
      <w:sz w:val="18"/>
      <w:szCs w:val="16"/>
      <w:lang w:eastAsia="en-US"/>
    </w:rPr>
  </w:style>
  <w:style w:type="character" w:customStyle="1" w:styleId="FuzeileZchn">
    <w:name w:val="Fußzeile Zchn"/>
    <w:basedOn w:val="Absatz-Standardschriftart"/>
    <w:link w:val="Fuzeile"/>
    <w:uiPriority w:val="99"/>
    <w:rsid w:val="00A07D65"/>
    <w:rPr>
      <w:rFonts w:ascii="Verdana" w:eastAsia="Times New Roman" w:hAnsi="Verdana" w:cs="Times New Roman"/>
      <w:color w:val="41535D"/>
      <w:sz w:val="18"/>
      <w:szCs w:val="16"/>
      <w:lang w:eastAsia="en-US"/>
    </w:rPr>
  </w:style>
  <w:style w:type="character" w:styleId="Hervorhebung">
    <w:name w:val="Emphasis"/>
    <w:basedOn w:val="Absatz-Standardschriftart"/>
    <w:uiPriority w:val="8"/>
    <w:qFormat/>
    <w:rsid w:val="00A07D65"/>
    <w:rPr>
      <w:b/>
    </w:rPr>
  </w:style>
  <w:style w:type="paragraph" w:customStyle="1" w:styleId="Kolumnentitel">
    <w:name w:val="Kolumnentitel"/>
    <w:basedOn w:val="Standard"/>
    <w:uiPriority w:val="19"/>
    <w:qFormat/>
    <w:rsid w:val="00A07D65"/>
    <w:pPr>
      <w:spacing w:after="0" w:line="240" w:lineRule="auto"/>
    </w:pPr>
    <w:rPr>
      <w:rFonts w:ascii="Verdana" w:eastAsia="Times New Roman" w:hAnsi="Verdana" w:cs="Times New Roman"/>
      <w:caps/>
      <w:sz w:val="14"/>
      <w:szCs w:val="16"/>
      <w:lang w:eastAsia="en-US"/>
    </w:rPr>
  </w:style>
  <w:style w:type="paragraph" w:customStyle="1" w:styleId="Seitenzahlen">
    <w:name w:val="Seitenzahlen"/>
    <w:basedOn w:val="Standard"/>
    <w:uiPriority w:val="19"/>
    <w:qFormat/>
    <w:rsid w:val="00A07D65"/>
    <w:pPr>
      <w:spacing w:after="0" w:line="240" w:lineRule="auto"/>
      <w:jc w:val="right"/>
    </w:pPr>
    <w:rPr>
      <w:rFonts w:ascii="Verdana" w:eastAsia="Times New Roman" w:hAnsi="Verdana" w:cs="Times New Roman"/>
      <w:caps/>
      <w:sz w:val="14"/>
      <w:szCs w:val="16"/>
      <w:lang w:eastAsia="en-US"/>
    </w:rPr>
  </w:style>
  <w:style w:type="character" w:customStyle="1" w:styleId="MittleresRaster11">
    <w:name w:val="Mittleres Raster 11"/>
    <w:uiPriority w:val="99"/>
    <w:semiHidden/>
    <w:rsid w:val="00A07D65"/>
    <w:rPr>
      <w:color w:val="808080"/>
    </w:rPr>
  </w:style>
  <w:style w:type="paragraph" w:customStyle="1" w:styleId="Fuzeile1">
    <w:name w:val="Fußzeile1"/>
    <w:basedOn w:val="Standard"/>
    <w:qFormat/>
    <w:rsid w:val="00A07D65"/>
    <w:pPr>
      <w:snapToGrid w:val="0"/>
      <w:spacing w:after="0" w:line="240" w:lineRule="auto"/>
      <w:contextualSpacing/>
    </w:pPr>
    <w:rPr>
      <w:rFonts w:ascii="Verdana" w:eastAsia="Times New Roman" w:hAnsi="Verdana" w:cs="Times New Roman"/>
      <w:bCs/>
      <w:iCs/>
      <w:lang w:eastAsia="en-US"/>
    </w:rPr>
  </w:style>
  <w:style w:type="paragraph" w:customStyle="1" w:styleId="Head">
    <w:name w:val="Head"/>
    <w:next w:val="Standard"/>
    <w:qFormat/>
    <w:rsid w:val="00A07D65"/>
    <w:pPr>
      <w:spacing w:after="220" w:line="240" w:lineRule="auto"/>
      <w:contextualSpacing/>
    </w:pPr>
    <w:rPr>
      <w:rFonts w:ascii="Verdana" w:eastAsiaTheme="majorEastAsia" w:hAnsi="Verdana" w:cs="Times New Roman"/>
      <w:b/>
      <w:bCs/>
      <w:spacing w:val="-10"/>
      <w:kern w:val="28"/>
      <w:sz w:val="40"/>
      <w:szCs w:val="4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646</Words>
  <Characters>4071</Characters>
  <Application>Microsoft Office Word</Application>
  <DocSecurity>0</DocSecurity>
  <Lines>33</Lines>
  <Paragraphs>9</Paragraphs>
  <ScaleCrop>false</ScaleCrop>
  <Company/>
  <LinksUpToDate>false</LinksUpToDate>
  <CharactersWithSpaces>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Zierden-Schwietert Monika</dc:creator>
  <cp:keywords/>
  <dc:description/>
  <cp:lastModifiedBy>Sehr, Anja</cp:lastModifiedBy>
  <cp:revision>3</cp:revision>
  <dcterms:created xsi:type="dcterms:W3CDTF">2024-11-07T09:43:00Z</dcterms:created>
  <dcterms:modified xsi:type="dcterms:W3CDTF">2024-11-07T10:51:00Z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29aa1316,4553b76b,1e43de2a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2024-11-07T10:51:32Z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624ba5e0-7cc8-4f38-a33e-49eaffd88ac9</vt:lpwstr>
  </property>
  <property fmtid="{D5CDD505-2E9C-101B-9397-08002B2CF9AE}" pid="11" name="MSIP_Label_df1a195f-122b-42dc-a2d3-71a1903dcdac_ContentBits">
    <vt:lpwstr>1</vt:lpwstr>
  </property>
</Properties>
</file>