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7B2AB9ED" w:rsidR="007C2FEE" w:rsidRPr="00D906DC" w:rsidRDefault="00D92611" w:rsidP="007C2FEE">
      <w:pPr>
        <w:pStyle w:val="Head"/>
        <w:rPr>
          <w:lang w:val="en-US"/>
        </w:rPr>
      </w:pPr>
      <w:r>
        <w:rPr>
          <w:lang w:val="tr"/>
        </w:rPr>
        <w:t>Kleemann │ Big Island görevi: MOBICAT MC 110i EVO2 Blue Rock’ta çetin bir şekilde ilerliyor</w:t>
      </w:r>
    </w:p>
    <w:p w14:paraId="43A5AB78" w14:textId="11CF8DBC" w:rsidR="007C2FEE" w:rsidRPr="00D906DC" w:rsidRDefault="00F117F2" w:rsidP="007C2FEE">
      <w:pPr>
        <w:pStyle w:val="Teaser"/>
        <w:rPr>
          <w:lang w:val="tr"/>
        </w:rPr>
      </w:pPr>
      <w:r>
        <w:rPr>
          <w:bCs/>
          <w:lang w:val="tr"/>
        </w:rPr>
        <w:t>Mobil çeneli kırıcı MOBICAT MC 110i EVO2, bir kanalizasyon borusunun döşenmesi için malzeme çıkarmak üzere Hawaii'nin ana adası Big Island’e gidiyor. Hat, şehir merkezinden otoyol boyunca yeni bir konut alanına kadar uzanacak. Buradaki zorluk şudur: Kırılacak malzeme sert, volkanik agregadır ve Blue Rock olarak adlandırılır.</w:t>
      </w:r>
    </w:p>
    <w:p w14:paraId="45AFE0CD" w14:textId="4849021B" w:rsidR="007C2FEE" w:rsidRPr="00D906DC" w:rsidRDefault="00FD27DA" w:rsidP="008D26D8">
      <w:pPr>
        <w:pStyle w:val="Absatzberschrift"/>
        <w:rPr>
          <w:lang w:val="tr"/>
        </w:rPr>
      </w:pPr>
      <w:r>
        <w:rPr>
          <w:bCs/>
          <w:lang w:val="tr"/>
        </w:rPr>
        <w:t>Sert lav agregada güçlü performans</w:t>
      </w:r>
    </w:p>
    <w:p w14:paraId="074FF9E2" w14:textId="5682FECC" w:rsidR="007C2FEE" w:rsidRPr="00D906DC" w:rsidRDefault="00486D70" w:rsidP="007C2FEE">
      <w:pPr>
        <w:pStyle w:val="Standardabsatz"/>
        <w:rPr>
          <w:lang w:val="tr"/>
        </w:rPr>
      </w:pPr>
      <w:r>
        <w:rPr>
          <w:lang w:val="tr"/>
        </w:rPr>
        <w:t>Big Island, Hawaii Adaları'nın en büyüğüdür ve dünyanın en aktif volkanlarından ikisi olan Kilauea ve Mauna Loa'ya sahiptir. Patlamaların ürettiği lav agregası, sıkışmış gaz kabarcıkları ve keskin kenarları olan agregadan volkanik akışın merkezinden gelen çok yoğun, sert agregaya kadar çeşitlilik göstermektedir. Blue Rock olarak adlandırılan bu agrega sert, mavimsi parıldayan bir bazalt agregadır Yüksek kalitesi nedeniyle popüler, ancak kırılması da son derece zordur. Goodfellow Bros., bu nedenle inşaat projesi için bu gereksinimleri karşılayan ve aynı zamanda son derece sağlam, güvenilir ve güçlü olan bir kırma tesisine ihtiyaç duyuyordu. Bunun için, neredeyse tüm doğal agregaların ön kırma ve geri dönüşüm için kullanılan mobil Kleemann çeneli kırıcı MOBICAT MC 110i EVO2‘yi kullandı.</w:t>
      </w:r>
    </w:p>
    <w:p w14:paraId="22320BAD" w14:textId="1B150B70" w:rsidR="007C2FEE" w:rsidRPr="00D906DC" w:rsidRDefault="00A960E6" w:rsidP="00BC1961">
      <w:pPr>
        <w:pStyle w:val="Absatzberschrift"/>
        <w:rPr>
          <w:lang w:val="tr"/>
        </w:rPr>
      </w:pPr>
      <w:r>
        <w:rPr>
          <w:bCs/>
          <w:lang w:val="tr"/>
        </w:rPr>
        <w:t>Aşırı yük sistemi sayesinde daha tesis kullanılabilirliği</w:t>
      </w:r>
    </w:p>
    <w:p w14:paraId="74F6A4A4" w14:textId="55171ABB" w:rsidR="007C2FEE" w:rsidRPr="00D906DC" w:rsidRDefault="007F0A6B" w:rsidP="002844E4">
      <w:pPr>
        <w:pStyle w:val="Standardabsatz"/>
        <w:rPr>
          <w:lang w:val="tr"/>
        </w:rPr>
      </w:pPr>
      <w:r>
        <w:rPr>
          <w:lang w:val="tr"/>
        </w:rPr>
        <w:t>Kanalizasyon için Blue Rock’tan iki agrega üretilmektedir: Üst katmanı için 0-20 mm tanecik boyutu ve dolgu için 0-100 mm tanecik boyutu. Kleemann‘ın yeni nesil çeneli kırıcısı EVO2 saatlik performansı ile ekonomiktir ve optimum malzeme akışı için tasarlanmıştır. Çok sert, kırılmaz malzemenin neden olduğu noktasal aşırı yük durumları çok kademeli aşırı yük sistemi tarafından algılanır ve otomatik olarak düzenlenir. Bu tesis kullanılabilirliğini artırır.</w:t>
      </w:r>
    </w:p>
    <w:p w14:paraId="35171BA5" w14:textId="1E6D4AAF" w:rsidR="007C2FEE" w:rsidRPr="00D906DC" w:rsidRDefault="001566A0" w:rsidP="00BC1961">
      <w:pPr>
        <w:pStyle w:val="Teaserhead"/>
        <w:jc w:val="left"/>
        <w:rPr>
          <w:lang w:val="tr"/>
        </w:rPr>
      </w:pPr>
      <w:r>
        <w:rPr>
          <w:bCs/>
          <w:lang w:val="tr"/>
        </w:rPr>
        <w:t>Herkes için kolay kullanım</w:t>
      </w:r>
    </w:p>
    <w:p w14:paraId="528C4A5A" w14:textId="293168BA" w:rsidR="007C2FEE" w:rsidRPr="00D906DC" w:rsidRDefault="00153613" w:rsidP="007C2FEE">
      <w:pPr>
        <w:pStyle w:val="Standardabsatz"/>
        <w:rPr>
          <w:lang w:val="tr"/>
        </w:rPr>
      </w:pPr>
      <w:r>
        <w:rPr>
          <w:lang w:val="tr"/>
        </w:rPr>
        <w:t>Makine operatörü Bully Fergerstrom, makinenin kalitesinden ve dayanıklılığından etkilendi ve özellikle Continuous Feed System (CFS) ve şantiye sürecinde kendisini güvenli ve verimli bir şekilde yönlendiren sezgisel kullanım konsepti gibi kullanıcı dostu işlevleri vurguladı. “Bu işlevleri seviyorum. Bana iyi bir iş çıkarma imkanı sunuyorlar. Kullanıcı dostu ekran süreç boyunca yönlendiriyor ve onu harekete geçirmek için hangi adımların atılması gerektiğini gösteriyor. Makineyi kullanmak oldukça kolay.”</w:t>
      </w:r>
    </w:p>
    <w:p w14:paraId="6B0D4E7C" w14:textId="0C27B0FD" w:rsidR="007C2FEE" w:rsidRPr="00D906DC" w:rsidRDefault="0036682F" w:rsidP="007C2FEE">
      <w:pPr>
        <w:pStyle w:val="Teaserhead"/>
        <w:rPr>
          <w:lang w:val="tr"/>
        </w:rPr>
      </w:pPr>
      <w:r>
        <w:rPr>
          <w:bCs/>
          <w:lang w:val="tr"/>
        </w:rPr>
        <w:t>Gerçek müşteri yakınlığı sayesinde iyi servis</w:t>
      </w:r>
    </w:p>
    <w:p w14:paraId="5386A7E5" w14:textId="72B4994C" w:rsidR="00336CBB" w:rsidRPr="00D906DC" w:rsidRDefault="00DF45B6" w:rsidP="00F3009F">
      <w:pPr>
        <w:jc w:val="both"/>
        <w:rPr>
          <w:sz w:val="22"/>
          <w:szCs w:val="22"/>
          <w:lang w:val="tr"/>
        </w:rPr>
      </w:pPr>
      <w:r>
        <w:rPr>
          <w:sz w:val="22"/>
          <w:szCs w:val="24"/>
          <w:lang w:val="tr"/>
        </w:rPr>
        <w:t xml:space="preserve">Özellikle özel agregalı projelerde önemli olan sadece güçlü ve kullanımı kolay bir makine değil, aynı zamanda sahadaki irtibat kişileriyle güvene dayalı iş birliği de belirleyici bir rol oynar. Bu yüzden ustabaşı </w:t>
      </w:r>
      <w:r>
        <w:rPr>
          <w:sz w:val="22"/>
          <w:szCs w:val="22"/>
          <w:lang w:val="tr"/>
        </w:rPr>
        <w:t>Chris Pulgados makinenin yüksek kalitesinin yanı sıra yerel Wirtgen Group satıcısı Papé Machinery Agriculture &amp; Turf’un iyi servisin de takdir ediyor: “Servis sorunsuz. Yakınımızda oldukları için şanslıyız. Bir telefon yetiyor ve beş dakika içerisinde buradalar.“</w:t>
      </w:r>
    </w:p>
    <w:p w14:paraId="1A0B6C0D" w14:textId="77777777" w:rsidR="00F437A2" w:rsidRPr="00D906DC" w:rsidRDefault="00F437A2" w:rsidP="00F437A2">
      <w:pPr>
        <w:pStyle w:val="Standardabsatz"/>
        <w:tabs>
          <w:tab w:val="left" w:pos="3261"/>
        </w:tabs>
        <w:rPr>
          <w:lang w:val="tr"/>
        </w:rPr>
      </w:pPr>
    </w:p>
    <w:p w14:paraId="0F495B94" w14:textId="77777777" w:rsidR="00D906DC" w:rsidRPr="00D906DC" w:rsidRDefault="00D906DC" w:rsidP="00F437A2">
      <w:pPr>
        <w:pStyle w:val="Standardabsatz"/>
        <w:tabs>
          <w:tab w:val="left" w:pos="3261"/>
        </w:tabs>
        <w:rPr>
          <w:lang w:val="tr"/>
        </w:rPr>
      </w:pPr>
    </w:p>
    <w:p w14:paraId="64ABBB85" w14:textId="024AAF51" w:rsidR="007C2FEE" w:rsidRPr="00FD27DA" w:rsidRDefault="007C2FEE" w:rsidP="00BC487A">
      <w:pPr>
        <w:rPr>
          <w:b/>
          <w:bCs/>
          <w:sz w:val="22"/>
          <w:szCs w:val="22"/>
        </w:rPr>
      </w:pPr>
      <w:r>
        <w:rPr>
          <w:b/>
          <w:bCs/>
          <w:sz w:val="22"/>
          <w:szCs w:val="22"/>
          <w:lang w:val="tr"/>
        </w:rPr>
        <w:lastRenderedPageBreak/>
        <w:t>Fotoğraflar:</w:t>
      </w:r>
    </w:p>
    <w:p w14:paraId="06345839" w14:textId="2FFB1EBB" w:rsidR="00BC487A" w:rsidRPr="00FD27DA" w:rsidRDefault="000F7100" w:rsidP="00BC487A">
      <w:pPr>
        <w:rPr>
          <w:rFonts w:eastAsiaTheme="minorHAnsi" w:cstheme="minorBidi"/>
          <w:b/>
          <w:sz w:val="22"/>
          <w:szCs w:val="24"/>
        </w:rPr>
      </w:pPr>
      <w:r>
        <w:rPr>
          <w:noProof/>
          <w:lang w:val="tr"/>
        </w:rPr>
        <w:drawing>
          <wp:inline distT="0" distB="0" distL="0" distR="0" wp14:anchorId="4FD6A81A" wp14:editId="42E78CBA">
            <wp:extent cx="2682240" cy="1508690"/>
            <wp:effectExtent l="0" t="0" r="381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687110" cy="1511429"/>
                    </a:xfrm>
                    <a:prstGeom prst="rect">
                      <a:avLst/>
                    </a:prstGeom>
                    <a:noFill/>
                    <a:ln>
                      <a:noFill/>
                    </a:ln>
                  </pic:spPr>
                </pic:pic>
              </a:graphicData>
            </a:graphic>
          </wp:inline>
        </w:drawing>
      </w:r>
    </w:p>
    <w:p w14:paraId="5BFBF390" w14:textId="5322E43A" w:rsidR="007C2FEE" w:rsidRPr="00FD27DA" w:rsidRDefault="00FB1D17" w:rsidP="00BA7BC5">
      <w:pPr>
        <w:pStyle w:val="BUbold"/>
        <w:rPr>
          <w:b w:val="0"/>
          <w:bCs/>
        </w:rPr>
      </w:pPr>
      <w:r>
        <w:rPr>
          <w:bCs/>
          <w:lang w:val="tr"/>
        </w:rPr>
        <w:t xml:space="preserve">KLE_MC 110_EVO2_Hawaii </w:t>
      </w:r>
      <w:r>
        <w:rPr>
          <w:b w:val="0"/>
          <w:lang w:val="tr"/>
        </w:rPr>
        <w:br/>
        <w:t>Kleemann çeneli kırıcı sağlam, güvenilir ve güçlü bir şekilde volkanik malzemeyi işliyor.</w:t>
      </w:r>
    </w:p>
    <w:p w14:paraId="10AF8B22" w14:textId="77777777" w:rsidR="000D357E" w:rsidRPr="00FD27DA" w:rsidRDefault="000D357E" w:rsidP="000D357E">
      <w:pPr>
        <w:pStyle w:val="BUnormal"/>
      </w:pPr>
    </w:p>
    <w:p w14:paraId="43BC7053" w14:textId="14DB6C2C" w:rsidR="00980313" w:rsidRPr="00D906DC" w:rsidRDefault="000F7100" w:rsidP="00FB1D17">
      <w:pPr>
        <w:pStyle w:val="BUbold"/>
        <w:rPr>
          <w:b w:val="0"/>
          <w:bCs/>
          <w:lang w:val="en-US"/>
        </w:rPr>
      </w:pPr>
      <w:r>
        <w:rPr>
          <w:b w:val="0"/>
          <w:noProof/>
          <w:lang w:val="tr"/>
        </w:rPr>
        <w:drawing>
          <wp:inline distT="0" distB="0" distL="0" distR="0" wp14:anchorId="262ED785" wp14:editId="480E99FB">
            <wp:extent cx="2682240" cy="1508690"/>
            <wp:effectExtent l="0" t="0" r="381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686800" cy="1511255"/>
                    </a:xfrm>
                    <a:prstGeom prst="rect">
                      <a:avLst/>
                    </a:prstGeom>
                    <a:noFill/>
                    <a:ln>
                      <a:noFill/>
                    </a:ln>
                  </pic:spPr>
                </pic:pic>
              </a:graphicData>
            </a:graphic>
          </wp:inline>
        </w:drawing>
      </w:r>
      <w:r>
        <w:rPr>
          <w:b w:val="0"/>
          <w:lang w:val="tr"/>
        </w:rPr>
        <w:br/>
      </w:r>
      <w:r>
        <w:rPr>
          <w:bCs/>
          <w:lang w:val="tr"/>
        </w:rPr>
        <w:t>KLE_MC 110_EVO2_Hawaii_1</w:t>
      </w:r>
      <w:r>
        <w:rPr>
          <w:b w:val="0"/>
          <w:lang w:val="tr"/>
        </w:rPr>
        <w:br/>
        <w:t>MOBICAT MC 110i EVO2 çetin bir şekilde sert Blue Rock’ta ilerliyor.</w:t>
      </w:r>
      <w:r>
        <w:rPr>
          <w:b w:val="0"/>
          <w:lang w:val="tr"/>
        </w:rPr>
        <w:br/>
      </w:r>
    </w:p>
    <w:p w14:paraId="2ED23AC7" w14:textId="07ACC442" w:rsidR="006115B8" w:rsidRPr="00D906DC" w:rsidRDefault="006115B8" w:rsidP="00ED2B9D">
      <w:pPr>
        <w:pStyle w:val="BUbold"/>
        <w:rPr>
          <w:b w:val="0"/>
          <w:bCs/>
          <w:lang w:val="en-US"/>
        </w:rPr>
      </w:pPr>
      <w:r>
        <w:rPr>
          <w:b w:val="0"/>
          <w:noProof/>
          <w:lang w:val="tr"/>
        </w:rPr>
        <w:drawing>
          <wp:inline distT="0" distB="0" distL="0" distR="0" wp14:anchorId="3164CFD7" wp14:editId="733606ED">
            <wp:extent cx="2750820" cy="1547264"/>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753418" cy="1548725"/>
                    </a:xfrm>
                    <a:prstGeom prst="rect">
                      <a:avLst/>
                    </a:prstGeom>
                    <a:noFill/>
                    <a:ln>
                      <a:noFill/>
                    </a:ln>
                  </pic:spPr>
                </pic:pic>
              </a:graphicData>
            </a:graphic>
          </wp:inline>
        </w:drawing>
      </w:r>
      <w:r>
        <w:rPr>
          <w:bCs/>
          <w:lang w:val="tr"/>
        </w:rPr>
        <w:t xml:space="preserve"> </w:t>
      </w:r>
      <w:r>
        <w:rPr>
          <w:bCs/>
          <w:lang w:val="tr"/>
        </w:rPr>
        <w:br/>
        <w:t>KLE_MC 110_EVO2_Hawaii_2</w:t>
      </w:r>
      <w:r>
        <w:rPr>
          <w:b w:val="0"/>
          <w:lang w:val="tr"/>
        </w:rPr>
        <w:br/>
        <w:t>Kleemann‘dan MOBICAT MC 110i EVO2 yüksek gereksinimleri karşılıyor ve bu sırada son derece sağlam, güvenilir ve güçlüdür.</w:t>
      </w:r>
    </w:p>
    <w:p w14:paraId="0C131A81" w14:textId="77777777" w:rsidR="006115B8" w:rsidRPr="00D906DC" w:rsidRDefault="006115B8" w:rsidP="00A96B2E">
      <w:pPr>
        <w:pStyle w:val="Note"/>
        <w:rPr>
          <w:bCs/>
          <w:lang w:val="en-US"/>
        </w:rPr>
      </w:pPr>
    </w:p>
    <w:p w14:paraId="67E83AFA" w14:textId="5225B810" w:rsidR="00980313" w:rsidRPr="00D906DC" w:rsidRDefault="00714D6B" w:rsidP="00A96B2E">
      <w:pPr>
        <w:pStyle w:val="Note"/>
        <w:rPr>
          <w:lang w:val="tr"/>
        </w:rPr>
      </w:pPr>
      <w:r>
        <w:rPr>
          <w:iCs/>
          <w:lang w:val="tr"/>
        </w:rPr>
        <w:t>Not: Bu fotoğraflar sadece ön izleme amaçlıdır. Yayınlarda basmak için, lütfen indirilmek üzere eklenen 300 dpi çözünürlükte fotoğrafları kullanın.</w:t>
      </w:r>
    </w:p>
    <w:p w14:paraId="4F5D2731" w14:textId="77777777" w:rsidR="00DF6D25" w:rsidRDefault="00DF6D25" w:rsidP="00DF6D25">
      <w:pPr>
        <w:pStyle w:val="Standardabsatz"/>
        <w:rPr>
          <w:lang w:val="tr"/>
        </w:rPr>
      </w:pPr>
    </w:p>
    <w:p w14:paraId="31E0ECD8" w14:textId="77777777" w:rsidR="00D906DC" w:rsidRDefault="00D906DC" w:rsidP="00DF6D25">
      <w:pPr>
        <w:pStyle w:val="Standardabsatz"/>
        <w:rPr>
          <w:lang w:val="tr"/>
        </w:rPr>
      </w:pPr>
    </w:p>
    <w:p w14:paraId="79F0CBCB" w14:textId="77777777" w:rsidR="00D906DC" w:rsidRDefault="00D906DC" w:rsidP="00DF6D25">
      <w:pPr>
        <w:pStyle w:val="Standardabsatz"/>
        <w:rPr>
          <w:lang w:val="tr"/>
        </w:rPr>
      </w:pPr>
    </w:p>
    <w:p w14:paraId="654E9805" w14:textId="77777777" w:rsidR="00D906DC" w:rsidRPr="00D906DC" w:rsidRDefault="00D906DC" w:rsidP="00DF6D25">
      <w:pPr>
        <w:pStyle w:val="Standardabsatz"/>
        <w:rPr>
          <w:lang w:val="tr"/>
        </w:rPr>
      </w:pPr>
    </w:p>
    <w:p w14:paraId="717825D0" w14:textId="4B1B0DAB" w:rsidR="00B409DF" w:rsidRPr="00FD27DA" w:rsidRDefault="00B409DF" w:rsidP="00B409DF">
      <w:pPr>
        <w:pStyle w:val="Absatzberschrift"/>
        <w:rPr>
          <w:iCs/>
        </w:rPr>
      </w:pPr>
      <w:r>
        <w:rPr>
          <w:bCs/>
          <w:lang w:val="tr"/>
        </w:rPr>
        <w:lastRenderedPageBreak/>
        <w:t>Ayrıntılı bilgiler için:</w:t>
      </w:r>
    </w:p>
    <w:p w14:paraId="294F8CA8" w14:textId="77777777" w:rsidR="00B409DF" w:rsidRPr="00FD27DA" w:rsidRDefault="00B409DF" w:rsidP="00B409DF">
      <w:pPr>
        <w:pStyle w:val="Absatzberschrift"/>
      </w:pPr>
    </w:p>
    <w:p w14:paraId="6BD3D8AD" w14:textId="77777777" w:rsidR="00B409DF" w:rsidRPr="00FD27DA" w:rsidRDefault="00B409DF" w:rsidP="00B409DF">
      <w:pPr>
        <w:pStyle w:val="Absatzberschrift"/>
        <w:rPr>
          <w:b w:val="0"/>
          <w:bCs/>
          <w:szCs w:val="22"/>
        </w:rPr>
      </w:pPr>
      <w:r>
        <w:rPr>
          <w:b w:val="0"/>
          <w:lang w:val="tr"/>
        </w:rPr>
        <w:t>WIRTGEN GROUP</w:t>
      </w:r>
    </w:p>
    <w:p w14:paraId="392C6846" w14:textId="77777777" w:rsidR="00B409DF" w:rsidRPr="00FD27DA" w:rsidRDefault="00B409DF" w:rsidP="00B409DF">
      <w:pPr>
        <w:pStyle w:val="Fuzeile1"/>
      </w:pPr>
      <w:r>
        <w:rPr>
          <w:bCs w:val="0"/>
          <w:iCs w:val="0"/>
          <w:lang w:val="tr"/>
        </w:rPr>
        <w:t>Public Relations</w:t>
      </w:r>
    </w:p>
    <w:p w14:paraId="77A90FFB" w14:textId="77777777" w:rsidR="00B409DF" w:rsidRPr="00FD27DA" w:rsidRDefault="00B409DF" w:rsidP="00B409DF">
      <w:pPr>
        <w:pStyle w:val="Fuzeile1"/>
      </w:pPr>
      <w:r>
        <w:rPr>
          <w:bCs w:val="0"/>
          <w:iCs w:val="0"/>
          <w:lang w:val="tr"/>
        </w:rPr>
        <w:t>Reinhard-Wirtgen-Straße 2</w:t>
      </w:r>
    </w:p>
    <w:p w14:paraId="2BD7061F" w14:textId="77777777" w:rsidR="00B409DF" w:rsidRPr="00FD27DA" w:rsidRDefault="00B409DF" w:rsidP="00B409DF">
      <w:pPr>
        <w:pStyle w:val="Fuzeile1"/>
      </w:pPr>
      <w:r>
        <w:rPr>
          <w:bCs w:val="0"/>
          <w:iCs w:val="0"/>
          <w:lang w:val="tr"/>
        </w:rPr>
        <w:t>53578 Windhagen</w:t>
      </w:r>
    </w:p>
    <w:p w14:paraId="7312A980" w14:textId="77777777" w:rsidR="00B409DF" w:rsidRPr="00FD27DA" w:rsidRDefault="00B409DF" w:rsidP="00B409DF">
      <w:pPr>
        <w:pStyle w:val="Fuzeile1"/>
      </w:pPr>
      <w:r>
        <w:rPr>
          <w:bCs w:val="0"/>
          <w:iCs w:val="0"/>
          <w:lang w:val="tr"/>
        </w:rPr>
        <w:t>Almanya</w:t>
      </w:r>
    </w:p>
    <w:p w14:paraId="2DFD9654" w14:textId="77777777" w:rsidR="00B409DF" w:rsidRPr="00FD27DA" w:rsidRDefault="00B409DF" w:rsidP="00B409DF">
      <w:pPr>
        <w:pStyle w:val="Fuzeile1"/>
      </w:pPr>
    </w:p>
    <w:p w14:paraId="747CCDAF" w14:textId="3110AFBC" w:rsidR="00B409DF" w:rsidRPr="00FD27DA" w:rsidRDefault="00B409DF" w:rsidP="00B409DF">
      <w:pPr>
        <w:pStyle w:val="Fuzeile1"/>
        <w:rPr>
          <w:rFonts w:ascii="Times New Roman" w:hAnsi="Times New Roman" w:cs="Times New Roman"/>
        </w:rPr>
      </w:pPr>
      <w:r>
        <w:rPr>
          <w:bCs w:val="0"/>
          <w:iCs w:val="0"/>
          <w:lang w:val="tr"/>
        </w:rPr>
        <w:t>Telefon numarası: +49 (0) 2645 131 – 1966</w:t>
      </w:r>
    </w:p>
    <w:p w14:paraId="72EBA31D" w14:textId="77777777" w:rsidR="00B409DF" w:rsidRPr="00FD27DA" w:rsidRDefault="00B409DF" w:rsidP="00B409DF">
      <w:pPr>
        <w:pStyle w:val="Fuzeile1"/>
      </w:pPr>
      <w:r>
        <w:rPr>
          <w:bCs w:val="0"/>
          <w:iCs w:val="0"/>
          <w:lang w:val="tr"/>
        </w:rPr>
        <w:t>Faks: +49 (0) 2645 131 – 499</w:t>
      </w:r>
    </w:p>
    <w:p w14:paraId="54DD8925" w14:textId="44F25056" w:rsidR="00B409DF" w:rsidRPr="00FD27DA" w:rsidRDefault="00B409DF" w:rsidP="00B409DF">
      <w:pPr>
        <w:pStyle w:val="Fuzeile1"/>
      </w:pPr>
      <w:r>
        <w:rPr>
          <w:bCs w:val="0"/>
          <w:iCs w:val="0"/>
          <w:lang w:val="tr"/>
        </w:rPr>
        <w:t>e-posta: PR@wirtgen-group.com</w:t>
      </w:r>
    </w:p>
    <w:p w14:paraId="11BA6AC4" w14:textId="77777777" w:rsidR="00B409DF" w:rsidRPr="00FD27DA" w:rsidRDefault="00B409DF" w:rsidP="00B409DF">
      <w:pPr>
        <w:pStyle w:val="Fuzeile1"/>
      </w:pPr>
      <w:r>
        <w:rPr>
          <w:bCs w:val="0"/>
          <w:iCs w:val="0"/>
          <w:lang w:val="tr"/>
        </w:rPr>
        <w:t>www.wirtgen-group.com</w:t>
      </w:r>
    </w:p>
    <w:p w14:paraId="2A29322A" w14:textId="77777777" w:rsidR="00B409DF" w:rsidRPr="00FD27DA" w:rsidRDefault="00B409DF" w:rsidP="00541C9E">
      <w:pPr>
        <w:pStyle w:val="Absatzberschrift"/>
        <w:rPr>
          <w:iCs/>
        </w:rPr>
      </w:pPr>
    </w:p>
    <w:p w14:paraId="1AA2C54F" w14:textId="77777777" w:rsidR="00B409DF" w:rsidRPr="00FD27DA" w:rsidRDefault="00B409DF" w:rsidP="00541C9E">
      <w:pPr>
        <w:pStyle w:val="Absatzberschrift"/>
        <w:rPr>
          <w:iCs/>
        </w:rPr>
      </w:pPr>
    </w:p>
    <w:sectPr w:rsidR="00B409DF" w:rsidRPr="00FD27DA"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EDC70" w14:textId="77777777" w:rsidR="003C46BB" w:rsidRDefault="003C46BB" w:rsidP="00E55534">
      <w:r>
        <w:separator/>
      </w:r>
    </w:p>
  </w:endnote>
  <w:endnote w:type="continuationSeparator" w:id="0">
    <w:p w14:paraId="7C47E92E" w14:textId="77777777" w:rsidR="003C46BB" w:rsidRDefault="003C46B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94E15" w14:textId="77777777" w:rsidR="003C46BB" w:rsidRDefault="003C46BB" w:rsidP="00E55534">
      <w:r>
        <w:separator/>
      </w:r>
    </w:p>
  </w:footnote>
  <w:footnote w:type="continuationSeparator" w:id="0">
    <w:p w14:paraId="5D2D608E" w14:textId="77777777" w:rsidR="003C46BB" w:rsidRDefault="003C46B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424B9165" w:rsidR="000278CB" w:rsidRDefault="00683D2F">
    <w:pPr>
      <w:pStyle w:val="Kopfzeile"/>
    </w:pPr>
    <w:r>
      <w:rPr>
        <w:noProof/>
        <w:lang w:val="tr"/>
      </w:rPr>
      <mc:AlternateContent>
        <mc:Choice Requires="wps">
          <w:drawing>
            <wp:anchor distT="0" distB="0" distL="0" distR="0" simplePos="0" relativeHeight="251661312" behindDoc="0" locked="0" layoutInCell="1" allowOverlap="1" wp14:anchorId="6815B5D1" wp14:editId="0186084E">
              <wp:simplePos x="635" y="635"/>
              <wp:positionH relativeFrom="page">
                <wp:align>right</wp:align>
              </wp:positionH>
              <wp:positionV relativeFrom="page">
                <wp:align>top</wp:align>
              </wp:positionV>
              <wp:extent cx="443865" cy="443865"/>
              <wp:effectExtent l="0" t="0" r="0" b="16510"/>
              <wp:wrapNone/>
              <wp:docPr id="1018014246"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93E6B9" w14:textId="03072C84" w:rsidR="00683D2F" w:rsidRPr="00683D2F" w:rsidRDefault="00683D2F" w:rsidP="00683D2F">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815B5D1"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5693E6B9" w14:textId="03072C84" w:rsidR="00683D2F" w:rsidRPr="00683D2F" w:rsidRDefault="00683D2F" w:rsidP="00683D2F">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CBF2031" w:rsidR="00533132" w:rsidRPr="00533132" w:rsidRDefault="00683D2F" w:rsidP="00533132">
    <w:pPr>
      <w:pStyle w:val="Kopfzeile"/>
    </w:pPr>
    <w:r>
      <w:rPr>
        <w:noProof/>
        <w:lang w:val="tr"/>
      </w:rPr>
      <mc:AlternateContent>
        <mc:Choice Requires="wps">
          <w:drawing>
            <wp:anchor distT="0" distB="0" distL="0" distR="0" simplePos="0" relativeHeight="251662336" behindDoc="0" locked="0" layoutInCell="1" allowOverlap="1" wp14:anchorId="3B42B116" wp14:editId="09308E9A">
              <wp:simplePos x="752475" y="447675"/>
              <wp:positionH relativeFrom="page">
                <wp:align>right</wp:align>
              </wp:positionH>
              <wp:positionV relativeFrom="page">
                <wp:align>top</wp:align>
              </wp:positionV>
              <wp:extent cx="443865" cy="443865"/>
              <wp:effectExtent l="0" t="0" r="0" b="16510"/>
              <wp:wrapNone/>
              <wp:docPr id="988055955"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EA811C" w14:textId="5367E3C4" w:rsidR="00683D2F" w:rsidRPr="00683D2F" w:rsidRDefault="00683D2F" w:rsidP="00683D2F">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B42B116"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4EA811C" w14:textId="5367E3C4" w:rsidR="00683D2F" w:rsidRPr="00683D2F" w:rsidRDefault="00683D2F" w:rsidP="00683D2F">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7A95FC1" w:rsidR="00533132" w:rsidRDefault="00683D2F">
    <w:pPr>
      <w:pStyle w:val="Kopfzeile"/>
    </w:pPr>
    <w:r>
      <w:rPr>
        <w:noProof/>
        <w:lang w:val="tr"/>
      </w:rPr>
      <mc:AlternateContent>
        <mc:Choice Requires="wps">
          <w:drawing>
            <wp:anchor distT="0" distB="0" distL="0" distR="0" simplePos="0" relativeHeight="251660288" behindDoc="0" locked="0" layoutInCell="1" allowOverlap="1" wp14:anchorId="07CB231E" wp14:editId="209777BD">
              <wp:simplePos x="635" y="635"/>
              <wp:positionH relativeFrom="page">
                <wp:align>right</wp:align>
              </wp:positionH>
              <wp:positionV relativeFrom="page">
                <wp:align>top</wp:align>
              </wp:positionV>
              <wp:extent cx="443865" cy="443865"/>
              <wp:effectExtent l="0" t="0" r="0" b="16510"/>
              <wp:wrapNone/>
              <wp:docPr id="758906934"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7215AB" w14:textId="5DB611F8" w:rsidR="00683D2F" w:rsidRPr="00683D2F" w:rsidRDefault="00683D2F" w:rsidP="00683D2F">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7CB231E"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327215AB" w14:textId="5DB611F8" w:rsidR="00683D2F" w:rsidRPr="00683D2F" w:rsidRDefault="00683D2F" w:rsidP="00683D2F">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54875560">
    <w:abstractNumId w:val="10"/>
  </w:num>
  <w:num w:numId="2" w16cid:durableId="1163550964">
    <w:abstractNumId w:val="10"/>
  </w:num>
  <w:num w:numId="3" w16cid:durableId="705065169">
    <w:abstractNumId w:val="10"/>
  </w:num>
  <w:num w:numId="4" w16cid:durableId="386488811">
    <w:abstractNumId w:val="10"/>
  </w:num>
  <w:num w:numId="5" w16cid:durableId="447508585">
    <w:abstractNumId w:val="10"/>
  </w:num>
  <w:num w:numId="6" w16cid:durableId="1030298309">
    <w:abstractNumId w:val="2"/>
  </w:num>
  <w:num w:numId="7" w16cid:durableId="185752084">
    <w:abstractNumId w:val="2"/>
  </w:num>
  <w:num w:numId="8" w16cid:durableId="1339775647">
    <w:abstractNumId w:val="2"/>
  </w:num>
  <w:num w:numId="9" w16cid:durableId="31468536">
    <w:abstractNumId w:val="2"/>
  </w:num>
  <w:num w:numId="10" w16cid:durableId="859707655">
    <w:abstractNumId w:val="2"/>
  </w:num>
  <w:num w:numId="11" w16cid:durableId="1119957746">
    <w:abstractNumId w:val="5"/>
  </w:num>
  <w:num w:numId="12" w16cid:durableId="1765615164">
    <w:abstractNumId w:val="5"/>
  </w:num>
  <w:num w:numId="13" w16cid:durableId="80756352">
    <w:abstractNumId w:val="4"/>
  </w:num>
  <w:num w:numId="14" w16cid:durableId="1119957731">
    <w:abstractNumId w:val="4"/>
  </w:num>
  <w:num w:numId="15" w16cid:durableId="80027264">
    <w:abstractNumId w:val="4"/>
  </w:num>
  <w:num w:numId="16" w16cid:durableId="917247915">
    <w:abstractNumId w:val="4"/>
  </w:num>
  <w:num w:numId="17" w16cid:durableId="209459227">
    <w:abstractNumId w:val="4"/>
  </w:num>
  <w:num w:numId="18" w16cid:durableId="80835111">
    <w:abstractNumId w:val="1"/>
  </w:num>
  <w:num w:numId="19" w16cid:durableId="527305157">
    <w:abstractNumId w:val="3"/>
  </w:num>
  <w:num w:numId="20" w16cid:durableId="52316473">
    <w:abstractNumId w:val="8"/>
  </w:num>
  <w:num w:numId="21" w16cid:durableId="12324279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3822430">
    <w:abstractNumId w:val="0"/>
  </w:num>
  <w:num w:numId="23" w16cid:durableId="19152355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37076115">
    <w:abstractNumId w:val="7"/>
  </w:num>
  <w:num w:numId="25" w16cid:durableId="2578300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83218951">
    <w:abstractNumId w:val="6"/>
  </w:num>
  <w:num w:numId="27" w16cid:durableId="189604657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6982"/>
    <w:rsid w:val="00017575"/>
    <w:rsid w:val="00024BFC"/>
    <w:rsid w:val="000278CB"/>
    <w:rsid w:val="000401F1"/>
    <w:rsid w:val="00042106"/>
    <w:rsid w:val="00045C50"/>
    <w:rsid w:val="0005285B"/>
    <w:rsid w:val="00055529"/>
    <w:rsid w:val="00056224"/>
    <w:rsid w:val="00062C3A"/>
    <w:rsid w:val="00066D09"/>
    <w:rsid w:val="00081A0C"/>
    <w:rsid w:val="0009665C"/>
    <w:rsid w:val="000A0479"/>
    <w:rsid w:val="000A36D9"/>
    <w:rsid w:val="000A4C7D"/>
    <w:rsid w:val="000B582B"/>
    <w:rsid w:val="000C7C82"/>
    <w:rsid w:val="000D15C3"/>
    <w:rsid w:val="000D357E"/>
    <w:rsid w:val="000D4D58"/>
    <w:rsid w:val="000E24F8"/>
    <w:rsid w:val="000E4255"/>
    <w:rsid w:val="000E5738"/>
    <w:rsid w:val="000F3749"/>
    <w:rsid w:val="000F7100"/>
    <w:rsid w:val="00103205"/>
    <w:rsid w:val="0011795C"/>
    <w:rsid w:val="0012026F"/>
    <w:rsid w:val="00130601"/>
    <w:rsid w:val="00132055"/>
    <w:rsid w:val="00143885"/>
    <w:rsid w:val="00146C3D"/>
    <w:rsid w:val="00153613"/>
    <w:rsid w:val="00153B47"/>
    <w:rsid w:val="001566A0"/>
    <w:rsid w:val="001613A6"/>
    <w:rsid w:val="001614F0"/>
    <w:rsid w:val="001616F4"/>
    <w:rsid w:val="0018021A"/>
    <w:rsid w:val="00182D69"/>
    <w:rsid w:val="00193CE0"/>
    <w:rsid w:val="00194FB1"/>
    <w:rsid w:val="001B16BB"/>
    <w:rsid w:val="001B34EE"/>
    <w:rsid w:val="001C1A3E"/>
    <w:rsid w:val="001C3BDC"/>
    <w:rsid w:val="001C6F25"/>
    <w:rsid w:val="001F359E"/>
    <w:rsid w:val="00200355"/>
    <w:rsid w:val="0021351D"/>
    <w:rsid w:val="00236212"/>
    <w:rsid w:val="00253A2E"/>
    <w:rsid w:val="002603EC"/>
    <w:rsid w:val="00282AFC"/>
    <w:rsid w:val="002844E4"/>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36CBB"/>
    <w:rsid w:val="00340E41"/>
    <w:rsid w:val="0034191A"/>
    <w:rsid w:val="00343CC7"/>
    <w:rsid w:val="00351319"/>
    <w:rsid w:val="00362248"/>
    <w:rsid w:val="0036561D"/>
    <w:rsid w:val="003665BE"/>
    <w:rsid w:val="0036682F"/>
    <w:rsid w:val="003818E4"/>
    <w:rsid w:val="00384A08"/>
    <w:rsid w:val="003850A9"/>
    <w:rsid w:val="003967E5"/>
    <w:rsid w:val="003A753A"/>
    <w:rsid w:val="003B3803"/>
    <w:rsid w:val="003C2A71"/>
    <w:rsid w:val="003C46BB"/>
    <w:rsid w:val="003D69E3"/>
    <w:rsid w:val="003E05FC"/>
    <w:rsid w:val="003E1CB6"/>
    <w:rsid w:val="003E2E5A"/>
    <w:rsid w:val="003E3CF6"/>
    <w:rsid w:val="003E4161"/>
    <w:rsid w:val="003E759F"/>
    <w:rsid w:val="003E7853"/>
    <w:rsid w:val="003E7DB0"/>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6D70"/>
    <w:rsid w:val="00487BFC"/>
    <w:rsid w:val="004A1833"/>
    <w:rsid w:val="004A6403"/>
    <w:rsid w:val="004B3E60"/>
    <w:rsid w:val="004C1967"/>
    <w:rsid w:val="004D23D0"/>
    <w:rsid w:val="004D2BE0"/>
    <w:rsid w:val="004E0A77"/>
    <w:rsid w:val="004E3609"/>
    <w:rsid w:val="004E61FD"/>
    <w:rsid w:val="004E6EF5"/>
    <w:rsid w:val="004E74CA"/>
    <w:rsid w:val="00506409"/>
    <w:rsid w:val="00522AE8"/>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15B8"/>
    <w:rsid w:val="00612D6C"/>
    <w:rsid w:val="00615CDA"/>
    <w:rsid w:val="00623B37"/>
    <w:rsid w:val="006330A2"/>
    <w:rsid w:val="00642EB6"/>
    <w:rsid w:val="006433E2"/>
    <w:rsid w:val="00651E5D"/>
    <w:rsid w:val="00677F11"/>
    <w:rsid w:val="00682B1A"/>
    <w:rsid w:val="00683D2F"/>
    <w:rsid w:val="00690D7C"/>
    <w:rsid w:val="00690DFE"/>
    <w:rsid w:val="00691678"/>
    <w:rsid w:val="006B3EEC"/>
    <w:rsid w:val="006C0C87"/>
    <w:rsid w:val="006D7EAC"/>
    <w:rsid w:val="006E0104"/>
    <w:rsid w:val="006F7602"/>
    <w:rsid w:val="007100BC"/>
    <w:rsid w:val="00714D6B"/>
    <w:rsid w:val="00722A17"/>
    <w:rsid w:val="00723F4F"/>
    <w:rsid w:val="00754290"/>
    <w:rsid w:val="00755AE0"/>
    <w:rsid w:val="00756E54"/>
    <w:rsid w:val="0075761B"/>
    <w:rsid w:val="00757B83"/>
    <w:rsid w:val="00774358"/>
    <w:rsid w:val="00791A69"/>
    <w:rsid w:val="0079462A"/>
    <w:rsid w:val="00794830"/>
    <w:rsid w:val="00797CAA"/>
    <w:rsid w:val="007A2B6F"/>
    <w:rsid w:val="007A46B3"/>
    <w:rsid w:val="007A6BD2"/>
    <w:rsid w:val="007B00DF"/>
    <w:rsid w:val="007B5792"/>
    <w:rsid w:val="007B7CE0"/>
    <w:rsid w:val="007C2658"/>
    <w:rsid w:val="007C2FEE"/>
    <w:rsid w:val="007C4A1C"/>
    <w:rsid w:val="007D0EFA"/>
    <w:rsid w:val="007D59A2"/>
    <w:rsid w:val="007E20D0"/>
    <w:rsid w:val="007E3DAB"/>
    <w:rsid w:val="007F0A6B"/>
    <w:rsid w:val="007F74E9"/>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846BF"/>
    <w:rsid w:val="00892F6F"/>
    <w:rsid w:val="00896F7E"/>
    <w:rsid w:val="008A3E9C"/>
    <w:rsid w:val="008A5FFD"/>
    <w:rsid w:val="008B1EB7"/>
    <w:rsid w:val="008C2A29"/>
    <w:rsid w:val="008C2DB2"/>
    <w:rsid w:val="008C5F58"/>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1376"/>
    <w:rsid w:val="00962932"/>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0E6"/>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1718"/>
    <w:rsid w:val="00B5232A"/>
    <w:rsid w:val="00B564D5"/>
    <w:rsid w:val="00B60ED1"/>
    <w:rsid w:val="00B62CF5"/>
    <w:rsid w:val="00B63C90"/>
    <w:rsid w:val="00B65A46"/>
    <w:rsid w:val="00B70425"/>
    <w:rsid w:val="00B85705"/>
    <w:rsid w:val="00B874DC"/>
    <w:rsid w:val="00B90F78"/>
    <w:rsid w:val="00B91123"/>
    <w:rsid w:val="00B937EB"/>
    <w:rsid w:val="00B94915"/>
    <w:rsid w:val="00B955DE"/>
    <w:rsid w:val="00BA7BC5"/>
    <w:rsid w:val="00BC0E38"/>
    <w:rsid w:val="00BC1961"/>
    <w:rsid w:val="00BC487A"/>
    <w:rsid w:val="00BD1058"/>
    <w:rsid w:val="00BD50F6"/>
    <w:rsid w:val="00BD5391"/>
    <w:rsid w:val="00BD5987"/>
    <w:rsid w:val="00BD764C"/>
    <w:rsid w:val="00BF43DA"/>
    <w:rsid w:val="00BF56B2"/>
    <w:rsid w:val="00C03EFB"/>
    <w:rsid w:val="00C055AB"/>
    <w:rsid w:val="00C11F95"/>
    <w:rsid w:val="00C136DF"/>
    <w:rsid w:val="00C17501"/>
    <w:rsid w:val="00C2307F"/>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06DC"/>
    <w:rsid w:val="00D92611"/>
    <w:rsid w:val="00D935C3"/>
    <w:rsid w:val="00DA0266"/>
    <w:rsid w:val="00DA0778"/>
    <w:rsid w:val="00DA0F4B"/>
    <w:rsid w:val="00DA477E"/>
    <w:rsid w:val="00DB4BB0"/>
    <w:rsid w:val="00DD0C2F"/>
    <w:rsid w:val="00DE461D"/>
    <w:rsid w:val="00DF45B6"/>
    <w:rsid w:val="00DF6D25"/>
    <w:rsid w:val="00E04039"/>
    <w:rsid w:val="00E14608"/>
    <w:rsid w:val="00E15EBE"/>
    <w:rsid w:val="00E21E67"/>
    <w:rsid w:val="00E30EBF"/>
    <w:rsid w:val="00E316C0"/>
    <w:rsid w:val="00E31E03"/>
    <w:rsid w:val="00E375DE"/>
    <w:rsid w:val="00E424CB"/>
    <w:rsid w:val="00E51170"/>
    <w:rsid w:val="00E52D70"/>
    <w:rsid w:val="00E55534"/>
    <w:rsid w:val="00E565DC"/>
    <w:rsid w:val="00E645AE"/>
    <w:rsid w:val="00E66E31"/>
    <w:rsid w:val="00E67E63"/>
    <w:rsid w:val="00E7116D"/>
    <w:rsid w:val="00E72429"/>
    <w:rsid w:val="00E83680"/>
    <w:rsid w:val="00E914D1"/>
    <w:rsid w:val="00E960D8"/>
    <w:rsid w:val="00EB488E"/>
    <w:rsid w:val="00EB5FCA"/>
    <w:rsid w:val="00ED2B9D"/>
    <w:rsid w:val="00ED7F68"/>
    <w:rsid w:val="00EF2575"/>
    <w:rsid w:val="00EF5828"/>
    <w:rsid w:val="00F048D4"/>
    <w:rsid w:val="00F05FD1"/>
    <w:rsid w:val="00F117F2"/>
    <w:rsid w:val="00F207FE"/>
    <w:rsid w:val="00F20920"/>
    <w:rsid w:val="00F23212"/>
    <w:rsid w:val="00F3009F"/>
    <w:rsid w:val="00F33B16"/>
    <w:rsid w:val="00F353EA"/>
    <w:rsid w:val="00F36C27"/>
    <w:rsid w:val="00F437A2"/>
    <w:rsid w:val="00F56318"/>
    <w:rsid w:val="00F63EA6"/>
    <w:rsid w:val="00F67C95"/>
    <w:rsid w:val="00F74540"/>
    <w:rsid w:val="00F75B79"/>
    <w:rsid w:val="00F82525"/>
    <w:rsid w:val="00F91AC4"/>
    <w:rsid w:val="00F92881"/>
    <w:rsid w:val="00F97FEA"/>
    <w:rsid w:val="00FA2DD8"/>
    <w:rsid w:val="00FB1D17"/>
    <w:rsid w:val="00FB5CB4"/>
    <w:rsid w:val="00FB60E1"/>
    <w:rsid w:val="00FC3C00"/>
    <w:rsid w:val="00FD1E6F"/>
    <w:rsid w:val="00FD27DA"/>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96293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3.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491</Words>
  <Characters>3096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3580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3</cp:revision>
  <cp:lastPrinted>2021-10-20T14:00:00Z</cp:lastPrinted>
  <dcterms:created xsi:type="dcterms:W3CDTF">2024-11-04T14:52:00Z</dcterms:created>
  <dcterms:modified xsi:type="dcterms:W3CDTF">2024-11-18T10:45:00Z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2d3c0036,3cadaa26,3ae48993</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2024-10-29T13:52:07Z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637baba4-91d7-4358-9f3c-df035f88ee7d</vt:lpwstr>
  </property>
  <property fmtid="{D5CDD505-2E9C-101B-9397-08002B2CF9AE}" pid="11" name="MSIP_Label_df1a195f-122b-42dc-a2d3-71a1903dcdac_ContentBits">
    <vt:lpwstr>1</vt:lpwstr>
  </property>
</Properties>
</file>